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B4" w:rsidRDefault="00044EB4" w:rsidP="00044E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PATVIRTINTA</w:t>
      </w:r>
    </w:p>
    <w:p w:rsidR="00044EB4" w:rsidRDefault="00044EB4" w:rsidP="00044EB4">
      <w:pPr>
        <w:jc w:val="both"/>
      </w:pPr>
      <w:r>
        <w:tab/>
      </w:r>
      <w:r>
        <w:tab/>
      </w:r>
      <w:r>
        <w:tab/>
      </w:r>
      <w:r>
        <w:tab/>
      </w:r>
      <w:r>
        <w:tab/>
        <w:t>Raseinių Viktoro Petkaus</w:t>
      </w:r>
    </w:p>
    <w:p w:rsidR="00044EB4" w:rsidRDefault="00044EB4" w:rsidP="00044EB4">
      <w:pPr>
        <w:jc w:val="both"/>
      </w:pPr>
      <w:r>
        <w:tab/>
      </w:r>
      <w:r>
        <w:tab/>
      </w:r>
      <w:r>
        <w:tab/>
      </w:r>
      <w:r>
        <w:tab/>
      </w:r>
      <w:r>
        <w:tab/>
        <w:t>pagrindinės mokyklos</w:t>
      </w:r>
    </w:p>
    <w:p w:rsidR="00044EB4" w:rsidRDefault="00044EB4" w:rsidP="00044EB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direktoriaus 2017-12-06                         </w:t>
      </w:r>
    </w:p>
    <w:p w:rsidR="00044EB4" w:rsidRDefault="00044EB4" w:rsidP="00044EB4">
      <w:pPr>
        <w:jc w:val="both"/>
      </w:pPr>
      <w:r>
        <w:tab/>
      </w:r>
      <w:r>
        <w:tab/>
      </w:r>
      <w:r>
        <w:tab/>
      </w:r>
      <w:r>
        <w:tab/>
      </w:r>
      <w:r>
        <w:tab/>
        <w:t>įsakymu Nr. V-24-231</w:t>
      </w:r>
    </w:p>
    <w:p w:rsidR="00044EB4" w:rsidRDefault="00044EB4" w:rsidP="00044EB4">
      <w:pPr>
        <w:jc w:val="both"/>
      </w:pPr>
    </w:p>
    <w:p w:rsidR="00044EB4" w:rsidRDefault="00044EB4" w:rsidP="00044EB4">
      <w:pPr>
        <w:spacing w:line="276" w:lineRule="auto"/>
        <w:jc w:val="center"/>
        <w:rPr>
          <w:b/>
        </w:rPr>
      </w:pPr>
      <w:r>
        <w:rPr>
          <w:b/>
        </w:rPr>
        <w:t>RASEINIŲ VIKTORO PETKAUS PAGRINDINĖS MOKYKLOS</w:t>
      </w:r>
    </w:p>
    <w:p w:rsidR="00044EB4" w:rsidRDefault="00044EB4" w:rsidP="00044EB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LABORANTO PAREIGYBĖS APRAŠYMAS</w:t>
      </w:r>
    </w:p>
    <w:p w:rsidR="00044EB4" w:rsidRDefault="00044EB4" w:rsidP="00044EB4">
      <w:pPr>
        <w:autoSpaceDE w:val="0"/>
        <w:autoSpaceDN w:val="0"/>
        <w:adjustRightInd w:val="0"/>
        <w:rPr>
          <w:b/>
          <w:bCs/>
        </w:rPr>
      </w:pPr>
    </w:p>
    <w:p w:rsidR="00044EB4" w:rsidRDefault="00044EB4" w:rsidP="00044EB4">
      <w:pPr>
        <w:autoSpaceDE w:val="0"/>
        <w:autoSpaceDN w:val="0"/>
        <w:adjustRightInd w:val="0"/>
        <w:rPr>
          <w:b/>
          <w:bCs/>
        </w:rPr>
      </w:pPr>
    </w:p>
    <w:p w:rsidR="00044EB4" w:rsidRDefault="00044EB4" w:rsidP="00044EB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 SKYRIUS</w:t>
      </w:r>
    </w:p>
    <w:p w:rsidR="00044EB4" w:rsidRDefault="00044EB4" w:rsidP="00044EB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PAREIGYBĖ</w:t>
      </w:r>
    </w:p>
    <w:p w:rsidR="00044EB4" w:rsidRDefault="00044EB4" w:rsidP="00044EB4">
      <w:pPr>
        <w:autoSpaceDE w:val="0"/>
        <w:autoSpaceDN w:val="0"/>
        <w:adjustRightInd w:val="0"/>
        <w:jc w:val="center"/>
        <w:rPr>
          <w:rFonts w:ascii="Times New Roman Bold+FPEF" w:hAnsi="Times New Roman Bold+FPEF" w:cs="Times New Roman Bold+FPEF"/>
          <w:b/>
          <w:bCs/>
        </w:rPr>
      </w:pPr>
    </w:p>
    <w:p w:rsidR="00044EB4" w:rsidRDefault="00044EB4" w:rsidP="00044EB4">
      <w:pPr>
        <w:numPr>
          <w:ilvl w:val="0"/>
          <w:numId w:val="1"/>
        </w:numPr>
        <w:tabs>
          <w:tab w:val="num" w:pos="993"/>
        </w:tabs>
        <w:spacing w:line="276" w:lineRule="auto"/>
        <w:ind w:left="0" w:firstLine="720"/>
        <w:jc w:val="both"/>
      </w:pPr>
      <w:r>
        <w:rPr>
          <w:lang w:eastAsia="en-US"/>
        </w:rPr>
        <w:t>Raseinių Viktoro Petkaus pagrindinės mokyklos</w:t>
      </w:r>
      <w:r>
        <w:rPr>
          <w:w w:val="101"/>
          <w:lang w:eastAsia="en-US"/>
        </w:rPr>
        <w:t xml:space="preserve"> </w:t>
      </w:r>
      <w:r>
        <w:t>laborantas yra priskiriamas darbuotojų 4 grupei.</w:t>
      </w:r>
    </w:p>
    <w:p w:rsidR="00044EB4" w:rsidRDefault="00044EB4" w:rsidP="00044EB4">
      <w:pPr>
        <w:numPr>
          <w:ilvl w:val="0"/>
          <w:numId w:val="1"/>
        </w:numPr>
        <w:tabs>
          <w:tab w:val="left" w:pos="993"/>
        </w:tabs>
        <w:spacing w:line="276" w:lineRule="auto"/>
        <w:ind w:hanging="954"/>
        <w:jc w:val="both"/>
      </w:pPr>
      <w:r>
        <w:t>Pareigybės lygis – C.</w:t>
      </w:r>
    </w:p>
    <w:p w:rsidR="00044EB4" w:rsidRDefault="00044EB4" w:rsidP="00044EB4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line="276" w:lineRule="auto"/>
        <w:ind w:hanging="954"/>
        <w:rPr>
          <w:b/>
          <w:bCs/>
        </w:rPr>
      </w:pPr>
      <w:r>
        <w:t>Laborantas pavaldus mokyklos direktoriui.</w:t>
      </w:r>
    </w:p>
    <w:p w:rsidR="00044EB4" w:rsidRDefault="00044EB4" w:rsidP="00044EB4">
      <w:pPr>
        <w:autoSpaceDE w:val="0"/>
        <w:autoSpaceDN w:val="0"/>
        <w:adjustRightInd w:val="0"/>
        <w:jc w:val="center"/>
        <w:rPr>
          <w:b/>
          <w:bCs/>
        </w:rPr>
      </w:pPr>
    </w:p>
    <w:p w:rsidR="00044EB4" w:rsidRDefault="00044EB4" w:rsidP="00044EB4">
      <w:pPr>
        <w:widowControl w:val="0"/>
        <w:autoSpaceDE w:val="0"/>
        <w:autoSpaceDN w:val="0"/>
        <w:adjustRightInd w:val="0"/>
        <w:jc w:val="center"/>
        <w:rPr>
          <w:b/>
          <w:w w:val="101"/>
          <w:lang w:eastAsia="ru-RU"/>
        </w:rPr>
      </w:pPr>
      <w:r>
        <w:rPr>
          <w:b/>
          <w:w w:val="101"/>
          <w:lang w:eastAsia="ru-RU"/>
        </w:rPr>
        <w:t xml:space="preserve">II SKYRIUS </w:t>
      </w:r>
    </w:p>
    <w:p w:rsidR="00044EB4" w:rsidRDefault="00044EB4" w:rsidP="00044EB4">
      <w:pPr>
        <w:widowControl w:val="0"/>
        <w:autoSpaceDE w:val="0"/>
        <w:autoSpaceDN w:val="0"/>
        <w:adjustRightInd w:val="0"/>
        <w:jc w:val="center"/>
        <w:rPr>
          <w:b/>
          <w:bCs/>
          <w:w w:val="101"/>
          <w:lang w:eastAsia="ru-RU"/>
        </w:rPr>
      </w:pPr>
      <w:r>
        <w:rPr>
          <w:b/>
          <w:bCs/>
          <w:w w:val="101"/>
          <w:lang w:eastAsia="ru-RU"/>
        </w:rPr>
        <w:t>SPECIALŪS REIKALAVIMAI ŠIAS PAREIGAS EINANČIAM DARBUOTOJUI</w:t>
      </w:r>
    </w:p>
    <w:p w:rsidR="00044EB4" w:rsidRDefault="00044EB4" w:rsidP="00044EB4">
      <w:pPr>
        <w:pStyle w:val="ListParagraph1"/>
        <w:tabs>
          <w:tab w:val="left" w:pos="4320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b/>
          <w:bCs/>
          <w:sz w:val="26"/>
          <w:szCs w:val="26"/>
        </w:rPr>
      </w:pPr>
    </w:p>
    <w:p w:rsidR="00044EB4" w:rsidRDefault="00044EB4" w:rsidP="00044EB4">
      <w:pPr>
        <w:tabs>
          <w:tab w:val="left" w:pos="4320"/>
        </w:tabs>
        <w:autoSpaceDE w:val="0"/>
        <w:autoSpaceDN w:val="0"/>
        <w:adjustRightInd w:val="0"/>
        <w:spacing w:line="276" w:lineRule="auto"/>
        <w:ind w:firstLine="851"/>
        <w:jc w:val="both"/>
        <w:rPr>
          <w:w w:val="101"/>
        </w:rPr>
      </w:pPr>
      <w:r>
        <w:rPr>
          <w:w w:val="101"/>
        </w:rPr>
        <w:t xml:space="preserve">4. Laborantas </w:t>
      </w:r>
      <w:r>
        <w:t>turi atitikti šiuos specialius reikalavimus</w:t>
      </w:r>
      <w:r>
        <w:rPr>
          <w:w w:val="101"/>
        </w:rPr>
        <w:t>:</w:t>
      </w:r>
    </w:p>
    <w:p w:rsidR="00044EB4" w:rsidRDefault="00044EB4" w:rsidP="00044EB4">
      <w:pPr>
        <w:tabs>
          <w:tab w:val="left" w:pos="567"/>
          <w:tab w:val="left" w:pos="4320"/>
        </w:tabs>
        <w:spacing w:line="276" w:lineRule="auto"/>
        <w:ind w:firstLine="851"/>
        <w:jc w:val="both"/>
      </w:pPr>
      <w:r>
        <w:t>4.1. turėti ne žemesnį, nei vidurinį išsilavinimą;</w:t>
      </w:r>
    </w:p>
    <w:p w:rsidR="00044EB4" w:rsidRDefault="00044EB4" w:rsidP="00044EB4">
      <w:pPr>
        <w:pStyle w:val="Sraopastraipa"/>
        <w:shd w:val="clear" w:color="auto" w:fill="FFFFFF"/>
        <w:tabs>
          <w:tab w:val="left" w:pos="0"/>
          <w:tab w:val="left" w:pos="993"/>
          <w:tab w:val="left" w:pos="4320"/>
        </w:tabs>
        <w:spacing w:line="276" w:lineRule="auto"/>
        <w:ind w:left="0" w:firstLine="851"/>
        <w:jc w:val="both"/>
      </w:pPr>
      <w:r>
        <w:t xml:space="preserve">4.2. taikyti taisyklingos lietuvių kalbos, kalbos kultūros normų reikalavimus; </w:t>
      </w:r>
    </w:p>
    <w:p w:rsidR="00044EB4" w:rsidRDefault="00044EB4" w:rsidP="00044EB4">
      <w:pPr>
        <w:tabs>
          <w:tab w:val="left" w:pos="567"/>
          <w:tab w:val="left" w:pos="4320"/>
        </w:tabs>
        <w:spacing w:line="276" w:lineRule="auto"/>
        <w:ind w:firstLine="851"/>
        <w:jc w:val="both"/>
      </w:pPr>
      <w:r>
        <w:t>4.3. turėti bendrųjų gebėjimų ir elementarių žinių, reikalingų laboranto darbui;</w:t>
      </w:r>
    </w:p>
    <w:p w:rsidR="00044EB4" w:rsidRDefault="00044EB4" w:rsidP="00044EB4">
      <w:pPr>
        <w:tabs>
          <w:tab w:val="left" w:pos="567"/>
          <w:tab w:val="left" w:pos="4320"/>
        </w:tabs>
        <w:spacing w:line="276" w:lineRule="auto"/>
        <w:ind w:firstLine="851"/>
        <w:jc w:val="both"/>
      </w:pPr>
      <w:r>
        <w:t>4.4. mokėti naudotis informacinėmis technologijomis ir išmanyti apie fizikos ir chemijos kabinetuose esančią laboratorinę aparatūrą;</w:t>
      </w:r>
    </w:p>
    <w:p w:rsidR="00044EB4" w:rsidRDefault="00044EB4" w:rsidP="00044EB4">
      <w:pPr>
        <w:tabs>
          <w:tab w:val="left" w:pos="567"/>
          <w:tab w:val="left" w:pos="4320"/>
        </w:tabs>
        <w:spacing w:line="276" w:lineRule="auto"/>
        <w:ind w:firstLine="851"/>
        <w:jc w:val="both"/>
      </w:pPr>
      <w:r>
        <w:t>4.5. žinoti pagrindinius laboratorinių bandymų principus ir tvarką, išmanyti pagrindinius mokykloje naudojamų tyrimų metodus;</w:t>
      </w:r>
    </w:p>
    <w:p w:rsidR="00044EB4" w:rsidRDefault="00044EB4" w:rsidP="00044EB4">
      <w:pPr>
        <w:pStyle w:val="Betarp"/>
        <w:tabs>
          <w:tab w:val="left" w:pos="4320"/>
        </w:tabs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</w:rPr>
        <w:t xml:space="preserve">4.6. laborantas turi žinoti saugos ir sveikatos darbe, gaisrinės saugos, </w:t>
      </w:r>
      <w:proofErr w:type="spellStart"/>
      <w:r>
        <w:rPr>
          <w:rFonts w:ascii="Times New Roman" w:hAnsi="Times New Roman" w:cs="Times New Roman"/>
          <w:sz w:val="24"/>
        </w:rPr>
        <w:t>elektrosaugos</w:t>
      </w:r>
      <w:proofErr w:type="spellEnd"/>
      <w:r>
        <w:rPr>
          <w:rFonts w:ascii="Times New Roman" w:hAnsi="Times New Roman" w:cs="Times New Roman"/>
          <w:sz w:val="24"/>
        </w:rPr>
        <w:t xml:space="preserve"> reikalavimus, laikytis darbo tvarkos taisyklių;</w:t>
      </w:r>
    </w:p>
    <w:p w:rsidR="00044EB4" w:rsidRDefault="00044EB4" w:rsidP="00044EB4">
      <w:pPr>
        <w:tabs>
          <w:tab w:val="left" w:pos="567"/>
          <w:tab w:val="left" w:pos="4320"/>
        </w:tabs>
        <w:spacing w:line="276" w:lineRule="auto"/>
        <w:ind w:firstLine="851"/>
        <w:jc w:val="both"/>
      </w:pPr>
      <w:r>
        <w:t>4.7. turi greitai orientuotis situacijose, mokėti logiškai mąstyti, būti komunikabilus, diplomatiškas, sąžiningas ir savarankiškas.</w:t>
      </w:r>
    </w:p>
    <w:p w:rsidR="00044EB4" w:rsidRDefault="00044EB4" w:rsidP="00044EB4">
      <w:pPr>
        <w:tabs>
          <w:tab w:val="left" w:pos="0"/>
          <w:tab w:val="left" w:pos="426"/>
          <w:tab w:val="left" w:pos="567"/>
          <w:tab w:val="left" w:pos="851"/>
          <w:tab w:val="left" w:pos="4320"/>
        </w:tabs>
        <w:spacing w:line="276" w:lineRule="auto"/>
        <w:ind w:firstLine="851"/>
        <w:jc w:val="both"/>
      </w:pPr>
      <w:r>
        <w:t>4.8. pasitikrinti sveikatą ir turėti galiojančią Asmens medicininę knygelę;</w:t>
      </w:r>
    </w:p>
    <w:p w:rsidR="00044EB4" w:rsidRDefault="00044EB4" w:rsidP="00044EB4">
      <w:pPr>
        <w:tabs>
          <w:tab w:val="left" w:pos="720"/>
          <w:tab w:val="left" w:pos="851"/>
          <w:tab w:val="left" w:pos="4320"/>
        </w:tabs>
        <w:ind w:firstLine="851"/>
        <w:jc w:val="center"/>
      </w:pPr>
    </w:p>
    <w:p w:rsidR="00044EB4" w:rsidRDefault="00044EB4" w:rsidP="00044EB4">
      <w:pPr>
        <w:tabs>
          <w:tab w:val="left" w:pos="720"/>
          <w:tab w:val="left" w:pos="851"/>
          <w:tab w:val="left" w:pos="4320"/>
        </w:tabs>
        <w:jc w:val="center"/>
      </w:pPr>
    </w:p>
    <w:p w:rsidR="00044EB4" w:rsidRDefault="00044EB4" w:rsidP="00044EB4">
      <w:pPr>
        <w:tabs>
          <w:tab w:val="left" w:pos="4320"/>
        </w:tabs>
        <w:jc w:val="center"/>
        <w:rPr>
          <w:b/>
          <w:bCs/>
          <w:w w:val="101"/>
        </w:rPr>
      </w:pPr>
      <w:r>
        <w:rPr>
          <w:b/>
          <w:bCs/>
          <w:w w:val="101"/>
        </w:rPr>
        <w:t>III SKYRIUS</w:t>
      </w:r>
    </w:p>
    <w:p w:rsidR="00044EB4" w:rsidRDefault="00044EB4" w:rsidP="00044EB4">
      <w:pPr>
        <w:tabs>
          <w:tab w:val="left" w:pos="4320"/>
        </w:tabs>
        <w:jc w:val="center"/>
        <w:rPr>
          <w:b/>
          <w:bCs/>
          <w:w w:val="101"/>
        </w:rPr>
      </w:pPr>
      <w:r>
        <w:rPr>
          <w:b/>
          <w:bCs/>
          <w:w w:val="101"/>
        </w:rPr>
        <w:t>LABORANTO FUNKCIJOS</w:t>
      </w:r>
    </w:p>
    <w:p w:rsidR="00044EB4" w:rsidRDefault="00044EB4" w:rsidP="00044EB4">
      <w:pPr>
        <w:tabs>
          <w:tab w:val="left" w:pos="720"/>
          <w:tab w:val="left" w:pos="851"/>
          <w:tab w:val="left" w:pos="4320"/>
        </w:tabs>
        <w:ind w:firstLine="851"/>
      </w:pPr>
    </w:p>
    <w:p w:rsidR="00044EB4" w:rsidRDefault="00044EB4" w:rsidP="00044EB4">
      <w:pPr>
        <w:tabs>
          <w:tab w:val="left" w:pos="4320"/>
        </w:tabs>
        <w:spacing w:line="276" w:lineRule="auto"/>
        <w:ind w:firstLine="851"/>
        <w:jc w:val="both"/>
      </w:pPr>
      <w:r>
        <w:t>5. Laborantas vykdo šias funkcijas:</w:t>
      </w:r>
    </w:p>
    <w:p w:rsidR="00044EB4" w:rsidRDefault="00044EB4" w:rsidP="00044EB4">
      <w:pPr>
        <w:tabs>
          <w:tab w:val="left" w:pos="0"/>
          <w:tab w:val="left" w:pos="4320"/>
        </w:tabs>
        <w:spacing w:line="276" w:lineRule="auto"/>
        <w:ind w:firstLine="709"/>
        <w:jc w:val="both"/>
      </w:pPr>
      <w:r>
        <w:t xml:space="preserve">  5.1. </w:t>
      </w:r>
      <w:r>
        <w:rPr>
          <w:color w:val="000000"/>
        </w:rPr>
        <w:t>prižiūri laboratorinius techninius elektros prietaisus, naudojamus ugdomajai veiklai, laiku informuoja mokytojus dėl įrenginių, mokymo priemonių netinkamos būklės eksperimentams atlikti, imasi priemonių gedimams pašalinti</w:t>
      </w:r>
      <w:r>
        <w:t xml:space="preserve"> užtikrina tinkamą jų naudojimą, švarą ir tvarką;</w:t>
      </w:r>
    </w:p>
    <w:p w:rsidR="00044EB4" w:rsidRDefault="00044EB4" w:rsidP="00044EB4">
      <w:pPr>
        <w:tabs>
          <w:tab w:val="left" w:pos="0"/>
          <w:tab w:val="left" w:pos="4320"/>
        </w:tabs>
        <w:spacing w:line="276" w:lineRule="auto"/>
        <w:ind w:firstLine="851"/>
        <w:jc w:val="both"/>
      </w:pPr>
      <w:r>
        <w:t>5.2. veda mokymo priemonių apskaitą, dalyko mokytojui nurodžius, atlieka laboratorinių priemonių inventorizaciją;</w:t>
      </w:r>
    </w:p>
    <w:p w:rsidR="00044EB4" w:rsidRDefault="00044EB4" w:rsidP="00044EB4">
      <w:pPr>
        <w:tabs>
          <w:tab w:val="left" w:pos="0"/>
          <w:tab w:val="left" w:pos="4320"/>
        </w:tabs>
        <w:spacing w:line="276" w:lineRule="auto"/>
        <w:ind w:firstLine="851"/>
        <w:jc w:val="both"/>
      </w:pPr>
      <w:r>
        <w:t>5.3. padeda mokytojams organizuoti laboratorinius ir praktinius darbus:</w:t>
      </w:r>
    </w:p>
    <w:p w:rsidR="00044EB4" w:rsidRDefault="00044EB4" w:rsidP="00044EB4">
      <w:pPr>
        <w:tabs>
          <w:tab w:val="left" w:pos="0"/>
          <w:tab w:val="left" w:pos="4320"/>
        </w:tabs>
        <w:spacing w:line="276" w:lineRule="auto"/>
        <w:ind w:firstLine="851"/>
        <w:jc w:val="both"/>
      </w:pPr>
      <w:r>
        <w:lastRenderedPageBreak/>
        <w:t>5.3.1. pagal mokytojo planą, nurodytą literatūrą ir mokytojui vadovaujant, paruošia gamtos mokslų pamokoms (laboratoriniams darbams) reikalingas priemones, vykdo šių dalykų mokytojų nurodymus ir užtikrina  mokinių darbų saugumą;</w:t>
      </w:r>
    </w:p>
    <w:p w:rsidR="00044EB4" w:rsidRDefault="00044EB4" w:rsidP="00044EB4">
      <w:pPr>
        <w:tabs>
          <w:tab w:val="left" w:pos="0"/>
          <w:tab w:val="left" w:pos="4320"/>
        </w:tabs>
        <w:spacing w:line="276" w:lineRule="auto"/>
        <w:ind w:firstLine="851"/>
        <w:jc w:val="both"/>
      </w:pPr>
      <w:r>
        <w:t>5.3.2. po pamokos surenka naudotas priemones, medžiagas, indus, išplauna ir sudeda į tam skirtas vietas;</w:t>
      </w:r>
    </w:p>
    <w:p w:rsidR="00044EB4" w:rsidRDefault="00044EB4" w:rsidP="00044EB4">
      <w:pPr>
        <w:tabs>
          <w:tab w:val="left" w:pos="4320"/>
        </w:tabs>
        <w:spacing w:line="276" w:lineRule="auto"/>
        <w:ind w:firstLine="851"/>
        <w:jc w:val="both"/>
      </w:pPr>
      <w:r>
        <w:t xml:space="preserve"> 5.4. griežtai laikosi cheminių medžiagų laikymo, žymėjimo ir naudojimo taisyklių, dirbant su cheminėmis medžiagomis;</w:t>
      </w:r>
    </w:p>
    <w:p w:rsidR="00044EB4" w:rsidRDefault="00044EB4" w:rsidP="00044EB4">
      <w:pPr>
        <w:pStyle w:val="Betarp"/>
        <w:tabs>
          <w:tab w:val="left" w:pos="4320"/>
        </w:tabs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5.5. suderinęs su dalykų mokytojais, teikia siūlymus </w:t>
      </w:r>
      <w:r>
        <w:rPr>
          <w:rFonts w:ascii="Times New Roman" w:hAnsi="Times New Roman" w:cs="Times New Roman"/>
          <w:w w:val="101"/>
          <w:sz w:val="24"/>
          <w:szCs w:val="24"/>
        </w:rPr>
        <w:t>mokyklos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 viešųjų pirkimų organizatoriui dėl medžiagų ir priemonių, reikalingų eksperimentams gamtos mokslų dalykų pamokose atlikti, įsigijimo;</w:t>
      </w:r>
    </w:p>
    <w:p w:rsidR="00044EB4" w:rsidRDefault="00044EB4" w:rsidP="00044EB4">
      <w:pPr>
        <w:pStyle w:val="Betarp"/>
        <w:tabs>
          <w:tab w:val="left" w:pos="4320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 xml:space="preserve"> vykdo </w:t>
      </w:r>
      <w:r>
        <w:rPr>
          <w:rFonts w:ascii="Times New Roman" w:hAnsi="Times New Roman" w:cs="Times New Roman"/>
          <w:w w:val="101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direktoriaus nustatytus metinius uždavinius;</w:t>
      </w:r>
    </w:p>
    <w:p w:rsidR="00044EB4" w:rsidRDefault="00044EB4" w:rsidP="00044EB4">
      <w:pPr>
        <w:tabs>
          <w:tab w:val="left" w:pos="851"/>
          <w:tab w:val="left" w:pos="916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</w:pPr>
      <w:r>
        <w:t xml:space="preserve">5.7. vykdo kitus </w:t>
      </w:r>
      <w:r>
        <w:rPr>
          <w:w w:val="101"/>
        </w:rPr>
        <w:t>mokyklos</w:t>
      </w:r>
      <w:r>
        <w:t xml:space="preserve"> direktoriaus pavedimus, susijusius su pareigybės funkcijomis;</w:t>
      </w:r>
    </w:p>
    <w:p w:rsidR="00044EB4" w:rsidRDefault="00044EB4" w:rsidP="00044EB4">
      <w:pPr>
        <w:tabs>
          <w:tab w:val="left" w:pos="851"/>
          <w:tab w:val="left" w:pos="916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</w:pPr>
      <w:r>
        <w:t xml:space="preserve">6. Laborantas yra pavaldus ir </w:t>
      </w:r>
      <w:proofErr w:type="spellStart"/>
      <w:r>
        <w:t>atskaitingas</w:t>
      </w:r>
      <w:proofErr w:type="spellEnd"/>
      <w:r>
        <w:t xml:space="preserve"> </w:t>
      </w:r>
      <w:r>
        <w:rPr>
          <w:w w:val="101"/>
        </w:rPr>
        <w:t xml:space="preserve">mokyklos </w:t>
      </w:r>
      <w:r>
        <w:t xml:space="preserve">direktoriui ar atskiru </w:t>
      </w:r>
      <w:r>
        <w:rPr>
          <w:w w:val="101"/>
        </w:rPr>
        <w:t>mokyklos</w:t>
      </w:r>
      <w:r>
        <w:t xml:space="preserve"> direktoriaus įsakymu paskirtam asmeniui.</w:t>
      </w:r>
    </w:p>
    <w:p w:rsidR="00044EB4" w:rsidRDefault="00044EB4" w:rsidP="00044EB4">
      <w:pPr>
        <w:tabs>
          <w:tab w:val="left" w:pos="4320"/>
        </w:tabs>
        <w:ind w:firstLine="851"/>
      </w:pPr>
    </w:p>
    <w:p w:rsidR="00044EB4" w:rsidRDefault="00044EB4" w:rsidP="00044EB4">
      <w:pPr>
        <w:tabs>
          <w:tab w:val="left" w:pos="4320"/>
        </w:tabs>
        <w:ind w:firstLine="851"/>
        <w:jc w:val="center"/>
        <w:rPr>
          <w:b/>
          <w:bCs/>
        </w:rPr>
      </w:pPr>
      <w:r>
        <w:rPr>
          <w:b/>
          <w:bCs/>
        </w:rPr>
        <w:t>IV SKYRIUS</w:t>
      </w:r>
    </w:p>
    <w:p w:rsidR="00044EB4" w:rsidRDefault="00044EB4" w:rsidP="00044EB4">
      <w:pPr>
        <w:tabs>
          <w:tab w:val="left" w:pos="4320"/>
        </w:tabs>
        <w:ind w:firstLine="851"/>
        <w:jc w:val="center"/>
        <w:rPr>
          <w:b/>
          <w:bCs/>
        </w:rPr>
      </w:pPr>
      <w:r>
        <w:rPr>
          <w:b/>
          <w:bCs/>
        </w:rPr>
        <w:t>ATSAKOMYBĖ</w:t>
      </w:r>
    </w:p>
    <w:p w:rsidR="00044EB4" w:rsidRDefault="00044EB4" w:rsidP="00044EB4">
      <w:pPr>
        <w:tabs>
          <w:tab w:val="left" w:pos="4320"/>
        </w:tabs>
        <w:ind w:firstLine="851"/>
        <w:rPr>
          <w:b/>
          <w:bCs/>
        </w:rPr>
      </w:pPr>
    </w:p>
    <w:p w:rsidR="00044EB4" w:rsidRDefault="00044EB4" w:rsidP="00044EB4">
      <w:pPr>
        <w:tabs>
          <w:tab w:val="left" w:pos="4320"/>
        </w:tabs>
        <w:spacing w:line="276" w:lineRule="auto"/>
        <w:ind w:firstLine="851"/>
        <w:jc w:val="both"/>
      </w:pPr>
      <w:r>
        <w:t>7. Laborantas atsakingas už:</w:t>
      </w:r>
    </w:p>
    <w:p w:rsidR="00044EB4" w:rsidRDefault="00044EB4" w:rsidP="00044EB4">
      <w:pPr>
        <w:tabs>
          <w:tab w:val="left" w:pos="4320"/>
        </w:tabs>
        <w:spacing w:line="276" w:lineRule="auto"/>
        <w:ind w:firstLine="851"/>
        <w:jc w:val="both"/>
        <w:rPr>
          <w:color w:val="000000"/>
        </w:rPr>
      </w:pPr>
      <w:r>
        <w:t xml:space="preserve">7.1. </w:t>
      </w:r>
      <w:r>
        <w:rPr>
          <w:color w:val="000000"/>
        </w:rPr>
        <w:t>cheminių  medžiagų saugų laikymą ir panaudojimą;</w:t>
      </w:r>
    </w:p>
    <w:p w:rsidR="00044EB4" w:rsidRDefault="00044EB4" w:rsidP="00044EB4">
      <w:pPr>
        <w:tabs>
          <w:tab w:val="left" w:pos="4320"/>
        </w:tabs>
        <w:spacing w:line="276" w:lineRule="auto"/>
        <w:ind w:firstLine="851"/>
        <w:jc w:val="both"/>
      </w:pPr>
      <w:r>
        <w:rPr>
          <w:color w:val="000000"/>
        </w:rPr>
        <w:t xml:space="preserve">7.2. </w:t>
      </w:r>
      <w:r>
        <w:t>tvarką ir švarą darbo vietoje;</w:t>
      </w:r>
    </w:p>
    <w:p w:rsidR="00044EB4" w:rsidRDefault="00044EB4" w:rsidP="00044EB4">
      <w:pPr>
        <w:tabs>
          <w:tab w:val="left" w:pos="4320"/>
        </w:tabs>
        <w:spacing w:line="276" w:lineRule="auto"/>
        <w:ind w:firstLine="851"/>
        <w:jc w:val="both"/>
      </w:pPr>
      <w:r>
        <w:t xml:space="preserve">7.3. Lietuvos Respublikos įstatymų ir kitų teisės aktų, </w:t>
      </w:r>
      <w:r>
        <w:rPr>
          <w:w w:val="101"/>
        </w:rPr>
        <w:t>mokyklos</w:t>
      </w:r>
      <w:r>
        <w:t xml:space="preserve"> nuostatų, darbo ir priešgaisrinės saugos instrukcijų, darbo tvarkos taisyklių, funkcijų laikymąsi;</w:t>
      </w:r>
    </w:p>
    <w:p w:rsidR="00044EB4" w:rsidRDefault="00044EB4" w:rsidP="00044EB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</w:pPr>
      <w:r>
        <w:t xml:space="preserve">7.4. </w:t>
      </w:r>
      <w:proofErr w:type="spellStart"/>
      <w:r>
        <w:t>emociškai</w:t>
      </w:r>
      <w:proofErr w:type="spellEnd"/>
      <w:r>
        <w:t xml:space="preserve"> saugios </w:t>
      </w:r>
      <w:proofErr w:type="spellStart"/>
      <w:r>
        <w:t>mokymo(si</w:t>
      </w:r>
      <w:proofErr w:type="spellEnd"/>
      <w:r>
        <w:t xml:space="preserve">) aplinkos mokykloje puoselėjimą, reagavimą į smurtą ir patyčias pagal </w:t>
      </w:r>
      <w:r>
        <w:rPr>
          <w:w w:val="101"/>
        </w:rPr>
        <w:t>mokyklos</w:t>
      </w:r>
      <w:r>
        <w:t xml:space="preserve"> nustatytą tvarką.</w:t>
      </w:r>
    </w:p>
    <w:p w:rsidR="00044EB4" w:rsidRDefault="00044EB4" w:rsidP="00044EB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w w:val="101"/>
        </w:rPr>
      </w:pPr>
      <w:r>
        <w:t xml:space="preserve">8. Laborantą </w:t>
      </w:r>
      <w:r>
        <w:rPr>
          <w:w w:val="101"/>
        </w:rPr>
        <w:t>priima į darbą ir iš jo atleidžia</w:t>
      </w:r>
      <w:r>
        <w:rPr>
          <w:color w:val="FF0000"/>
          <w:w w:val="101"/>
        </w:rPr>
        <w:t xml:space="preserve"> </w:t>
      </w:r>
      <w:r>
        <w:rPr>
          <w:w w:val="101"/>
        </w:rPr>
        <w:t>mokyklos direktorius Lietuvos Respublikos teisės aktų nustatyta tvarka.</w:t>
      </w:r>
    </w:p>
    <w:p w:rsidR="00044EB4" w:rsidRDefault="00044EB4" w:rsidP="00044EB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32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w w:val="101"/>
        </w:rPr>
      </w:pPr>
      <w:r>
        <w:rPr>
          <w:w w:val="101"/>
        </w:rPr>
        <w:t xml:space="preserve">9. </w:t>
      </w:r>
      <w:r>
        <w:t xml:space="preserve">Laborantas </w:t>
      </w:r>
      <w:r>
        <w:rPr>
          <w:w w:val="101"/>
        </w:rPr>
        <w:t>už savo pareigų nevykdymą ar netinkamą vykdymą, dėl jo kaltės padarytą žalą atsako Lietuvos Respublikos įstatymų nustatyta tvarka.</w:t>
      </w:r>
    </w:p>
    <w:p w:rsidR="00044EB4" w:rsidRDefault="00044EB4" w:rsidP="00044EB4">
      <w:pPr>
        <w:tabs>
          <w:tab w:val="left" w:pos="4320"/>
        </w:tabs>
        <w:spacing w:line="276" w:lineRule="auto"/>
        <w:jc w:val="center"/>
      </w:pPr>
      <w:r>
        <w:rPr>
          <w:bCs/>
        </w:rPr>
        <w:t>_______________________</w:t>
      </w: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 xml:space="preserve">Su pareigybės aprašymu susipažinau </w:t>
      </w: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(parašas)</w:t>
      </w: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(vardas ir pavardė)</w:t>
      </w: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</w:rPr>
      </w:pPr>
      <w:r>
        <w:rPr>
          <w:rFonts w:ascii="Times New Roman+FPEF" w:hAnsi="Times New Roman+FPEF" w:cs="Times New Roman+FPEF"/>
        </w:rPr>
        <w:t>___________________________</w:t>
      </w:r>
    </w:p>
    <w:p w:rsidR="00044EB4" w:rsidRDefault="00044EB4" w:rsidP="00044EB4">
      <w:pPr>
        <w:autoSpaceDE w:val="0"/>
        <w:autoSpaceDN w:val="0"/>
        <w:adjustRightInd w:val="0"/>
        <w:rPr>
          <w:rFonts w:ascii="Times New Roman+FPEF" w:hAnsi="Times New Roman+FPEF" w:cs="Times New Roman+FPEF"/>
          <w:sz w:val="20"/>
          <w:szCs w:val="20"/>
        </w:rPr>
      </w:pPr>
      <w:r>
        <w:rPr>
          <w:rFonts w:ascii="Times New Roman+FPEF" w:hAnsi="Times New Roman+FPEF" w:cs="Times New Roman+FPEF"/>
          <w:sz w:val="20"/>
          <w:szCs w:val="20"/>
        </w:rPr>
        <w:t>(data)</w:t>
      </w:r>
    </w:p>
    <w:p w:rsidR="008F3B7B" w:rsidRDefault="008F3B7B"/>
    <w:sectPr w:rsidR="008F3B7B" w:rsidSect="00A4357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+FPE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4EB7"/>
    <w:multiLevelType w:val="multilevel"/>
    <w:tmpl w:val="225C7F50"/>
    <w:lvl w:ilvl="0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28"/>
        </w:tabs>
        <w:ind w:left="328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B4"/>
    <w:rsid w:val="00044EB4"/>
    <w:rsid w:val="0042217A"/>
    <w:rsid w:val="008F3B7B"/>
    <w:rsid w:val="009973CD"/>
    <w:rsid w:val="00A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E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044EB4"/>
    <w:pPr>
      <w:spacing w:line="240" w:lineRule="auto"/>
      <w:jc w:val="left"/>
    </w:pPr>
    <w:rPr>
      <w:rFonts w:ascii="Calibri" w:eastAsia="Times New Roman" w:hAnsi="Calibri" w:cs="Calibri"/>
    </w:rPr>
  </w:style>
  <w:style w:type="paragraph" w:styleId="Sraopastraipa">
    <w:name w:val="List Paragraph"/>
    <w:basedOn w:val="prastasis"/>
    <w:uiPriority w:val="34"/>
    <w:qFormat/>
    <w:rsid w:val="00044EB4"/>
    <w:pPr>
      <w:ind w:left="720"/>
      <w:contextualSpacing/>
    </w:pPr>
  </w:style>
  <w:style w:type="paragraph" w:customStyle="1" w:styleId="ListParagraph1">
    <w:name w:val="List Paragraph1"/>
    <w:basedOn w:val="prastasis"/>
    <w:uiPriority w:val="99"/>
    <w:rsid w:val="00044E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E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044EB4"/>
    <w:pPr>
      <w:spacing w:line="240" w:lineRule="auto"/>
      <w:jc w:val="left"/>
    </w:pPr>
    <w:rPr>
      <w:rFonts w:ascii="Calibri" w:eastAsia="Times New Roman" w:hAnsi="Calibri" w:cs="Calibri"/>
    </w:rPr>
  </w:style>
  <w:style w:type="paragraph" w:styleId="Sraopastraipa">
    <w:name w:val="List Paragraph"/>
    <w:basedOn w:val="prastasis"/>
    <w:uiPriority w:val="34"/>
    <w:qFormat/>
    <w:rsid w:val="00044EB4"/>
    <w:pPr>
      <w:ind w:left="720"/>
      <w:contextualSpacing/>
    </w:pPr>
  </w:style>
  <w:style w:type="paragraph" w:customStyle="1" w:styleId="ListParagraph1">
    <w:name w:val="List Paragraph1"/>
    <w:basedOn w:val="prastasis"/>
    <w:uiPriority w:val="99"/>
    <w:rsid w:val="00044EB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2363</Words>
  <Characters>1348</Characters>
  <Application>Microsoft Office Word</Application>
  <DocSecurity>0</DocSecurity>
  <Lines>11</Lines>
  <Paragraphs>7</Paragraphs>
  <ScaleCrop>false</ScaleCrop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</dc:creator>
  <cp:lastModifiedBy>Rolanda</cp:lastModifiedBy>
  <cp:revision>2</cp:revision>
  <dcterms:created xsi:type="dcterms:W3CDTF">2017-12-12T07:12:00Z</dcterms:created>
  <dcterms:modified xsi:type="dcterms:W3CDTF">2017-12-12T07:12:00Z</dcterms:modified>
</cp:coreProperties>
</file>