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AC7D1" w14:textId="77777777" w:rsidR="00CE7006" w:rsidRDefault="00CE7006" w:rsidP="00495B65">
      <w:pPr>
        <w:ind w:left="6481" w:hanging="385"/>
        <w:jc w:val="both"/>
      </w:pPr>
    </w:p>
    <w:p w14:paraId="023AC7D2" w14:textId="77777777" w:rsidR="00C9149D" w:rsidRPr="00C9149D" w:rsidRDefault="00C9149D" w:rsidP="00C9149D">
      <w:pPr>
        <w:ind w:left="6481" w:hanging="385"/>
        <w:jc w:val="both"/>
      </w:pPr>
      <w:r>
        <w:t xml:space="preserve">      </w:t>
      </w:r>
      <w:r w:rsidRPr="00C9149D">
        <w:rPr>
          <w:lang w:val="lt-LT" w:eastAsia="en-US"/>
        </w:rPr>
        <w:t>PATVIRTINTA</w:t>
      </w:r>
    </w:p>
    <w:p w14:paraId="023AC7D3" w14:textId="77777777" w:rsidR="00C9149D" w:rsidRPr="00C9149D" w:rsidRDefault="00C9149D" w:rsidP="00C9149D">
      <w:pPr>
        <w:suppressAutoHyphens w:val="0"/>
        <w:ind w:firstLine="2208"/>
        <w:rPr>
          <w:lang w:val="lt-LT" w:eastAsia="en-US"/>
        </w:rPr>
      </w:pPr>
      <w:r w:rsidRPr="00C9149D">
        <w:rPr>
          <w:lang w:val="lt-LT" w:eastAsia="en-US"/>
        </w:rPr>
        <w:tab/>
      </w:r>
      <w:r w:rsidRPr="00C9149D">
        <w:rPr>
          <w:lang w:val="lt-LT" w:eastAsia="en-US"/>
        </w:rPr>
        <w:tab/>
      </w:r>
      <w:r w:rsidRPr="00C9149D">
        <w:rPr>
          <w:lang w:val="lt-LT" w:eastAsia="en-US"/>
        </w:rPr>
        <w:tab/>
      </w:r>
      <w:r w:rsidRPr="00C9149D">
        <w:rPr>
          <w:lang w:val="lt-LT" w:eastAsia="en-US"/>
        </w:rPr>
        <w:tab/>
        <w:t>Raseinių Viktoro Petkaus</w:t>
      </w:r>
    </w:p>
    <w:p w14:paraId="023AC7D4" w14:textId="01D0620C" w:rsidR="00C9149D" w:rsidRPr="00C9149D" w:rsidRDefault="00BA3F9D" w:rsidP="00C9149D">
      <w:pPr>
        <w:suppressAutoHyphens w:val="0"/>
        <w:ind w:firstLine="2208"/>
        <w:rPr>
          <w:lang w:val="lt-LT" w:eastAsia="en-US"/>
        </w:rPr>
      </w:pPr>
      <w:r>
        <w:rPr>
          <w:lang w:val="lt-LT" w:eastAsia="en-US"/>
        </w:rPr>
        <w:tab/>
      </w:r>
      <w:r>
        <w:rPr>
          <w:lang w:val="lt-LT" w:eastAsia="en-US"/>
        </w:rPr>
        <w:tab/>
      </w:r>
      <w:r>
        <w:rPr>
          <w:lang w:val="lt-LT" w:eastAsia="en-US"/>
        </w:rPr>
        <w:tab/>
      </w:r>
      <w:r>
        <w:rPr>
          <w:lang w:val="lt-LT" w:eastAsia="en-US"/>
        </w:rPr>
        <w:tab/>
        <w:t>progimnazijos</w:t>
      </w:r>
      <w:r w:rsidR="00F21257" w:rsidRPr="00F21257">
        <w:rPr>
          <w:lang w:val="lt-LT" w:eastAsia="en-US"/>
        </w:rPr>
        <w:t xml:space="preserve"> </w:t>
      </w:r>
      <w:r w:rsidR="00F21257" w:rsidRPr="00C9149D">
        <w:rPr>
          <w:lang w:val="lt-LT" w:eastAsia="en-US"/>
        </w:rPr>
        <w:t>direktoriaus</w:t>
      </w:r>
    </w:p>
    <w:p w14:paraId="023AC7D5" w14:textId="667199F1" w:rsidR="00C9149D" w:rsidRPr="00C9149D" w:rsidRDefault="00C9149D" w:rsidP="00C9149D">
      <w:pPr>
        <w:suppressAutoHyphens w:val="0"/>
        <w:ind w:firstLine="2208"/>
        <w:rPr>
          <w:lang w:val="lt-LT" w:eastAsia="en-US"/>
        </w:rPr>
      </w:pPr>
      <w:r w:rsidRPr="00C9149D">
        <w:rPr>
          <w:lang w:val="lt-LT" w:eastAsia="en-US"/>
        </w:rPr>
        <w:tab/>
      </w:r>
      <w:r w:rsidRPr="00C9149D">
        <w:rPr>
          <w:lang w:val="lt-LT" w:eastAsia="en-US"/>
        </w:rPr>
        <w:tab/>
      </w:r>
      <w:r w:rsidRPr="00C9149D">
        <w:rPr>
          <w:lang w:val="lt-LT" w:eastAsia="en-US"/>
        </w:rPr>
        <w:tab/>
      </w:r>
      <w:r w:rsidRPr="00C9149D">
        <w:rPr>
          <w:lang w:val="lt-LT" w:eastAsia="en-US"/>
        </w:rPr>
        <w:tab/>
      </w:r>
      <w:r w:rsidR="00F21257">
        <w:rPr>
          <w:lang w:val="lt-LT" w:eastAsia="en-US"/>
        </w:rPr>
        <w:t xml:space="preserve">2022 m. spalio  </w:t>
      </w:r>
      <w:r w:rsidR="0014619D">
        <w:rPr>
          <w:lang w:val="lt-LT" w:eastAsia="en-US"/>
        </w:rPr>
        <w:t>13</w:t>
      </w:r>
      <w:r w:rsidR="00F21257">
        <w:rPr>
          <w:lang w:val="lt-LT" w:eastAsia="en-US"/>
        </w:rPr>
        <w:t xml:space="preserve">  d.</w:t>
      </w:r>
    </w:p>
    <w:p w14:paraId="023AC7D6" w14:textId="45F52F28" w:rsidR="00C9149D" w:rsidRDefault="00C9149D" w:rsidP="00C9149D">
      <w:pPr>
        <w:suppressAutoHyphens w:val="0"/>
        <w:ind w:firstLine="2208"/>
        <w:rPr>
          <w:lang w:val="lt-LT" w:eastAsia="en-US"/>
        </w:rPr>
      </w:pPr>
      <w:r w:rsidRPr="00C9149D">
        <w:rPr>
          <w:lang w:val="lt-LT" w:eastAsia="en-US"/>
        </w:rPr>
        <w:tab/>
      </w:r>
      <w:r w:rsidRPr="00C9149D">
        <w:rPr>
          <w:lang w:val="lt-LT" w:eastAsia="en-US"/>
        </w:rPr>
        <w:tab/>
      </w:r>
      <w:r w:rsidRPr="00C9149D">
        <w:rPr>
          <w:lang w:val="lt-LT" w:eastAsia="en-US"/>
        </w:rPr>
        <w:tab/>
      </w:r>
      <w:r w:rsidRPr="00C9149D">
        <w:rPr>
          <w:lang w:val="lt-LT" w:eastAsia="en-US"/>
        </w:rPr>
        <w:tab/>
        <w:t>įsakymu Nr. V</w:t>
      </w:r>
      <w:r>
        <w:rPr>
          <w:lang w:val="lt-LT" w:eastAsia="en-US"/>
        </w:rPr>
        <w:t>-24-</w:t>
      </w:r>
      <w:r w:rsidR="0014619D">
        <w:rPr>
          <w:lang w:val="lt-LT" w:eastAsia="en-US"/>
        </w:rPr>
        <w:t>289</w:t>
      </w:r>
      <w:bookmarkStart w:id="0" w:name="_GoBack"/>
      <w:bookmarkEnd w:id="0"/>
    </w:p>
    <w:p w14:paraId="023AC7D7" w14:textId="55F4140B" w:rsidR="00495B65" w:rsidRDefault="00BA3F9D" w:rsidP="00F21257">
      <w:pPr>
        <w:suppressAutoHyphens w:val="0"/>
        <w:ind w:firstLine="2208"/>
        <w:rPr>
          <w:lang w:val="lt-LT" w:eastAsia="en-US"/>
        </w:rPr>
      </w:pPr>
      <w:r>
        <w:rPr>
          <w:lang w:val="lt-LT" w:eastAsia="en-US"/>
        </w:rPr>
        <w:tab/>
      </w:r>
    </w:p>
    <w:p w14:paraId="0FB1CA95" w14:textId="32B56EC7" w:rsidR="00F21257" w:rsidRDefault="00F21257" w:rsidP="00F21257">
      <w:pPr>
        <w:suppressAutoHyphens w:val="0"/>
        <w:ind w:firstLine="2208"/>
        <w:rPr>
          <w:lang w:val="lt-LT" w:eastAsia="en-US"/>
        </w:rPr>
      </w:pPr>
    </w:p>
    <w:p w14:paraId="7567880E" w14:textId="77777777" w:rsidR="00F21257" w:rsidRPr="00F21257" w:rsidRDefault="00F21257" w:rsidP="00F21257">
      <w:pPr>
        <w:suppressAutoHyphens w:val="0"/>
        <w:ind w:firstLine="2208"/>
        <w:rPr>
          <w:lang w:val="lt-LT" w:eastAsia="en-US"/>
        </w:rPr>
      </w:pPr>
    </w:p>
    <w:p w14:paraId="023AC7D8" w14:textId="77777777" w:rsidR="00C9149D" w:rsidRPr="00297B70" w:rsidRDefault="00C9149D" w:rsidP="00495B65">
      <w:pPr>
        <w:pStyle w:val="Default"/>
        <w:jc w:val="both"/>
      </w:pPr>
    </w:p>
    <w:p w14:paraId="023AC7D9" w14:textId="1C6BC1D0" w:rsidR="00C9149D" w:rsidRDefault="00495B65" w:rsidP="00495B65">
      <w:pPr>
        <w:pStyle w:val="Default"/>
        <w:jc w:val="center"/>
        <w:rPr>
          <w:b/>
          <w:bCs/>
          <w:color w:val="auto"/>
        </w:rPr>
      </w:pPr>
      <w:r w:rsidRPr="00C84D0D">
        <w:rPr>
          <w:b/>
          <w:bCs/>
          <w:color w:val="auto"/>
        </w:rPr>
        <w:t>RASEINIŲ VIKTORO P</w:t>
      </w:r>
      <w:r>
        <w:rPr>
          <w:b/>
          <w:bCs/>
          <w:color w:val="auto"/>
        </w:rPr>
        <w:t xml:space="preserve">ETKAUS </w:t>
      </w:r>
      <w:r w:rsidR="00BA3F9D">
        <w:rPr>
          <w:b/>
          <w:bCs/>
          <w:color w:val="auto"/>
        </w:rPr>
        <w:t>PROGIMNAZIJOS</w:t>
      </w:r>
      <w:r w:rsidR="00945020">
        <w:rPr>
          <w:b/>
          <w:bCs/>
          <w:color w:val="auto"/>
        </w:rPr>
        <w:t xml:space="preserve"> </w:t>
      </w:r>
    </w:p>
    <w:p w14:paraId="023AC7DA" w14:textId="77777777" w:rsidR="00495B65" w:rsidRPr="00C9149D" w:rsidRDefault="00945020" w:rsidP="00495B65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PAGRINDINIO UGDYMO PROGRAMOS </w:t>
      </w:r>
      <w:r w:rsidR="00C9149D">
        <w:rPr>
          <w:b/>
          <w:bCs/>
          <w:color w:val="auto"/>
        </w:rPr>
        <w:t xml:space="preserve"> MOKINIŲ </w:t>
      </w:r>
      <w:r w:rsidR="00495B65" w:rsidRPr="00C84D0D">
        <w:rPr>
          <w:b/>
          <w:color w:val="auto"/>
        </w:rPr>
        <w:t>INDIVIDUALIOS PAŽANGOS STEBĖJIMO, FIKSAVI</w:t>
      </w:r>
      <w:r w:rsidR="00C9149D">
        <w:rPr>
          <w:b/>
          <w:color w:val="auto"/>
        </w:rPr>
        <w:t xml:space="preserve">MO, TOLESNIO MOKYMOSI PLANAVIMO </w:t>
      </w:r>
      <w:r w:rsidR="00495B65" w:rsidRPr="00C84D0D">
        <w:rPr>
          <w:b/>
          <w:bCs/>
          <w:color w:val="auto"/>
        </w:rPr>
        <w:t>TVARKOS APRAŠAS</w:t>
      </w:r>
    </w:p>
    <w:p w14:paraId="023AC7DB" w14:textId="77777777" w:rsidR="00C9149D" w:rsidRDefault="00C9149D" w:rsidP="00C9149D">
      <w:pPr>
        <w:pStyle w:val="Default"/>
        <w:ind w:left="1571"/>
        <w:jc w:val="both"/>
        <w:rPr>
          <w:b/>
          <w:bCs/>
          <w:color w:val="auto"/>
        </w:rPr>
      </w:pPr>
    </w:p>
    <w:p w14:paraId="023AC7DC" w14:textId="77777777" w:rsidR="00C9149D" w:rsidRDefault="00C9149D" w:rsidP="00C9149D">
      <w:pPr>
        <w:pStyle w:val="Default"/>
        <w:ind w:left="1571" w:hanging="1571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I SKYRIUS</w:t>
      </w:r>
    </w:p>
    <w:p w14:paraId="023AC7DD" w14:textId="77777777" w:rsidR="00495B65" w:rsidRDefault="00495B65" w:rsidP="00C9149D">
      <w:pPr>
        <w:pStyle w:val="Default"/>
        <w:ind w:left="1571" w:hanging="1571"/>
        <w:jc w:val="center"/>
        <w:rPr>
          <w:b/>
          <w:bCs/>
          <w:color w:val="auto"/>
        </w:rPr>
      </w:pPr>
      <w:r w:rsidRPr="009B3D07">
        <w:rPr>
          <w:b/>
          <w:bCs/>
          <w:color w:val="auto"/>
        </w:rPr>
        <w:t>BENDROSIOS NUOSTATOS</w:t>
      </w:r>
    </w:p>
    <w:p w14:paraId="023AC7DE" w14:textId="77777777" w:rsidR="00C9149D" w:rsidRDefault="00C9149D" w:rsidP="00C9149D">
      <w:pPr>
        <w:pStyle w:val="Default"/>
        <w:ind w:left="1571" w:hanging="1571"/>
        <w:jc w:val="center"/>
        <w:rPr>
          <w:b/>
          <w:bCs/>
          <w:color w:val="auto"/>
        </w:rPr>
      </w:pPr>
    </w:p>
    <w:p w14:paraId="023AC7DF" w14:textId="79640344" w:rsidR="00495B65" w:rsidRPr="00650029" w:rsidRDefault="00495B65" w:rsidP="00C9149D">
      <w:pPr>
        <w:tabs>
          <w:tab w:val="left" w:pos="567"/>
        </w:tabs>
        <w:spacing w:line="276" w:lineRule="auto"/>
        <w:ind w:firstLine="851"/>
        <w:jc w:val="both"/>
        <w:rPr>
          <w:lang w:val="lt-LT" w:eastAsia="en-US"/>
        </w:rPr>
      </w:pPr>
      <w:r w:rsidRPr="00650029">
        <w:rPr>
          <w:lang w:val="lt-LT"/>
        </w:rPr>
        <w:t xml:space="preserve">1. Mokinio individualios pažangos stebėjimo, fiksavimo, tolesnio mokymosi planavimo  tvarkos aprašas (toliau Aprašas) parengtas, vadovaujantis Pradinio, pagrindinio ir vidurinio ugdymo programų aprašu, </w:t>
      </w:r>
      <w:r w:rsidR="00F061EE">
        <w:rPr>
          <w:bCs/>
          <w:lang w:val="lt-LT" w:eastAsia="lt-LT"/>
        </w:rPr>
        <w:t>Raseinių Vikt</w:t>
      </w:r>
      <w:r w:rsidR="00BA3F9D">
        <w:rPr>
          <w:bCs/>
          <w:lang w:val="lt-LT" w:eastAsia="lt-LT"/>
        </w:rPr>
        <w:t>oro Petkaus progimnazijos</w:t>
      </w:r>
      <w:r w:rsidR="00F061EE">
        <w:rPr>
          <w:bCs/>
          <w:lang w:val="lt-LT" w:eastAsia="lt-LT"/>
        </w:rPr>
        <w:t xml:space="preserve"> strateginiu veiklos planu, </w:t>
      </w:r>
      <w:r w:rsidRPr="00BA3F9D">
        <w:rPr>
          <w:lang w:val="lt-LT"/>
        </w:rPr>
        <w:t>susitarimais,</w:t>
      </w:r>
      <w:r w:rsidRPr="008369E7">
        <w:rPr>
          <w:lang w:val="lt-LT"/>
        </w:rPr>
        <w:t xml:space="preserve"> priimtais </w:t>
      </w:r>
      <w:r>
        <w:rPr>
          <w:lang w:val="lt-LT"/>
        </w:rPr>
        <w:t xml:space="preserve">metodinėse grupėse, </w:t>
      </w:r>
      <w:r w:rsidRPr="00650029">
        <w:rPr>
          <w:lang w:val="lt-LT"/>
        </w:rPr>
        <w:t>metodinėje taryboj</w:t>
      </w:r>
      <w:r w:rsidRPr="00C9149D">
        <w:rPr>
          <w:lang w:val="lt-LT"/>
        </w:rPr>
        <w:t>e</w:t>
      </w:r>
      <w:r w:rsidR="00C9149D" w:rsidRPr="00C9149D">
        <w:rPr>
          <w:lang w:val="lt-LT"/>
        </w:rPr>
        <w:t>.</w:t>
      </w:r>
    </w:p>
    <w:p w14:paraId="023AC7E0" w14:textId="77777777" w:rsidR="00495B65" w:rsidRPr="009B3D07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 w:rsidRPr="009B3D07">
        <w:rPr>
          <w:color w:val="auto"/>
        </w:rPr>
        <w:t xml:space="preserve">2. Apraše aptariami vertinimo </w:t>
      </w:r>
      <w:r>
        <w:rPr>
          <w:color w:val="auto"/>
        </w:rPr>
        <w:t>tikslai ir uždaviniai, individualios pažangos stebėjimo, fiksavimo ir tolesnio mokymosi planavimo principai ir nuostatos, planavimas, susitarimų įgyvendinimas</w:t>
      </w:r>
      <w:r w:rsidRPr="00DE669C">
        <w:rPr>
          <w:color w:val="FF0000"/>
        </w:rPr>
        <w:t>.</w:t>
      </w:r>
    </w:p>
    <w:p w14:paraId="023AC7E1" w14:textId="77777777" w:rsidR="00495B65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 w:rsidRPr="009B3D07">
        <w:rPr>
          <w:color w:val="auto"/>
        </w:rPr>
        <w:t xml:space="preserve">3. Apraše vartojamos šios sąvokos: </w:t>
      </w:r>
    </w:p>
    <w:p w14:paraId="023AC7E2" w14:textId="77777777" w:rsidR="00495B65" w:rsidRPr="00EE4EBB" w:rsidRDefault="00495B65" w:rsidP="00C9149D">
      <w:pPr>
        <w:pStyle w:val="Default"/>
        <w:spacing w:line="276" w:lineRule="auto"/>
        <w:ind w:firstLine="851"/>
        <w:jc w:val="both"/>
        <w:rPr>
          <w:b/>
          <w:color w:val="auto"/>
        </w:rPr>
      </w:pPr>
      <w:r w:rsidRPr="00C84D0D">
        <w:rPr>
          <w:b/>
          <w:color w:val="auto"/>
        </w:rPr>
        <w:t>Pažanga</w:t>
      </w:r>
      <w:r>
        <w:rPr>
          <w:b/>
          <w:color w:val="auto"/>
        </w:rPr>
        <w:t xml:space="preserve"> </w:t>
      </w:r>
      <w:r w:rsidRPr="009B3D07">
        <w:rPr>
          <w:color w:val="auto"/>
        </w:rPr>
        <w:t>–</w:t>
      </w:r>
      <w:r>
        <w:rPr>
          <w:color w:val="auto"/>
        </w:rPr>
        <w:t xml:space="preserve"> judėjimas į tobulesnį būvį, aukštesnę pakopą, tikslų kėlimas, veikla siekiant tobulesnio būvio, asmenybinės pažangos </w:t>
      </w:r>
      <w:r w:rsidRPr="00EE4EBB">
        <w:rPr>
          <w:color w:val="auto"/>
        </w:rPr>
        <w:t>(vertybių, kompetencijų, žinių);</w:t>
      </w:r>
      <w:r w:rsidRPr="00EE4EBB">
        <w:rPr>
          <w:b/>
          <w:color w:val="auto"/>
        </w:rPr>
        <w:t xml:space="preserve"> </w:t>
      </w:r>
    </w:p>
    <w:p w14:paraId="023AC7E3" w14:textId="77777777" w:rsidR="00495B65" w:rsidRPr="00650029" w:rsidRDefault="00495B65" w:rsidP="00C9149D">
      <w:pPr>
        <w:pStyle w:val="Default"/>
        <w:spacing w:line="276" w:lineRule="auto"/>
        <w:ind w:firstLine="851"/>
        <w:jc w:val="both"/>
        <w:rPr>
          <w:b/>
          <w:color w:val="auto"/>
        </w:rPr>
      </w:pPr>
      <w:r w:rsidRPr="00650029">
        <w:rPr>
          <w:b/>
          <w:color w:val="auto"/>
        </w:rPr>
        <w:t>Individuali pažanga –</w:t>
      </w:r>
      <w:r>
        <w:rPr>
          <w:b/>
          <w:color w:val="auto"/>
        </w:rPr>
        <w:t xml:space="preserve"> </w:t>
      </w:r>
      <w:r>
        <w:rPr>
          <w:color w:val="auto"/>
        </w:rPr>
        <w:t>mokymosi etapo pabaigoje identifikuotas arba nusistatytas paties mokinio žinių ir gebėjimų, bendrųjų kompetencijų bei vertybinių nuostatų aukštesnis (tobulesnis, gilesnis, platesnis, išsamesnis) lygmuo, palyginant su mokymosi etapo pradžioje turėtu lygmeniu.</w:t>
      </w:r>
      <w:r w:rsidRPr="001A16ED">
        <w:rPr>
          <w:color w:val="auto"/>
        </w:rPr>
        <w:t xml:space="preserve"> </w:t>
      </w:r>
      <w:r>
        <w:rPr>
          <w:color w:val="auto"/>
        </w:rPr>
        <w:t>S</w:t>
      </w:r>
      <w:r w:rsidRPr="00650029">
        <w:rPr>
          <w:color w:val="auto"/>
        </w:rPr>
        <w:t>avo rezultatų lyginimas, sėkmių ir nesėkmių anal</w:t>
      </w:r>
      <w:r>
        <w:rPr>
          <w:color w:val="auto"/>
        </w:rPr>
        <w:t>izė siekiant geresnių rezultatų;</w:t>
      </w:r>
    </w:p>
    <w:p w14:paraId="023AC7E4" w14:textId="77777777" w:rsidR="00495B65" w:rsidRPr="009B3D07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 w:rsidRPr="009B3D07">
        <w:rPr>
          <w:b/>
          <w:bCs/>
          <w:color w:val="auto"/>
        </w:rPr>
        <w:t xml:space="preserve">Vertinimas </w:t>
      </w:r>
      <w:r w:rsidRPr="009B3D07">
        <w:rPr>
          <w:color w:val="auto"/>
        </w:rPr>
        <w:t>– nuolatinis informacijos apie mokinių mokymosi pažangą ir pasiekimus kaupimo, interpret</w:t>
      </w:r>
      <w:r>
        <w:rPr>
          <w:color w:val="auto"/>
        </w:rPr>
        <w:t>avimo ir apibendrinimo procesas;</w:t>
      </w:r>
      <w:r w:rsidRPr="009B3D07">
        <w:rPr>
          <w:color w:val="auto"/>
        </w:rPr>
        <w:t xml:space="preserve"> </w:t>
      </w:r>
    </w:p>
    <w:p w14:paraId="023AC7E5" w14:textId="77777777" w:rsidR="00495B65" w:rsidRPr="009B3D07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 w:rsidRPr="009B3D07">
        <w:rPr>
          <w:b/>
          <w:bCs/>
          <w:color w:val="auto"/>
        </w:rPr>
        <w:t xml:space="preserve">Įvertinimas </w:t>
      </w:r>
      <w:r w:rsidRPr="009B3D07">
        <w:rPr>
          <w:color w:val="auto"/>
        </w:rPr>
        <w:t>– vertinimo proceso rezultatas, konkretus sprendimas apie mokinio</w:t>
      </w:r>
      <w:r>
        <w:rPr>
          <w:color w:val="auto"/>
        </w:rPr>
        <w:t xml:space="preserve"> pasiekimus ir padarytą pažangą;</w:t>
      </w:r>
    </w:p>
    <w:p w14:paraId="023AC7E6" w14:textId="77777777" w:rsidR="00495B65" w:rsidRPr="009B3D07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 w:rsidRPr="009B3D07">
        <w:rPr>
          <w:b/>
          <w:bCs/>
          <w:color w:val="auto"/>
        </w:rPr>
        <w:t xml:space="preserve">Įsivertinimas </w:t>
      </w:r>
      <w:r w:rsidRPr="009B3D07">
        <w:rPr>
          <w:color w:val="auto"/>
        </w:rPr>
        <w:t>(refleksija) – paties mokinio daromi sprendimai api</w:t>
      </w:r>
      <w:r>
        <w:rPr>
          <w:color w:val="auto"/>
        </w:rPr>
        <w:t>e daromą pažangą bei pasiekimus;</w:t>
      </w:r>
      <w:r w:rsidRPr="009B3D07">
        <w:rPr>
          <w:color w:val="auto"/>
        </w:rPr>
        <w:t xml:space="preserve"> </w:t>
      </w:r>
    </w:p>
    <w:p w14:paraId="023AC7E7" w14:textId="77777777" w:rsidR="00495B65" w:rsidRPr="009B3D07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 w:rsidRPr="009B3D07">
        <w:rPr>
          <w:b/>
          <w:bCs/>
          <w:color w:val="auto"/>
        </w:rPr>
        <w:t>Vertinimo</w:t>
      </w:r>
      <w:r>
        <w:rPr>
          <w:b/>
          <w:bCs/>
          <w:color w:val="auto"/>
        </w:rPr>
        <w:t>, įsivertinimo</w:t>
      </w:r>
      <w:r w:rsidRPr="009B3D07">
        <w:rPr>
          <w:b/>
          <w:bCs/>
          <w:color w:val="auto"/>
        </w:rPr>
        <w:t xml:space="preserve"> informacija </w:t>
      </w:r>
      <w:r w:rsidRPr="009B3D07">
        <w:rPr>
          <w:color w:val="auto"/>
        </w:rPr>
        <w:t>– įvairiais būdais iš įvairių šaltinių surinkta informacija apie mokinio mokymosi patirtį, jo pasiekimus ir daromą pažangą (žinias ir s</w:t>
      </w:r>
      <w:r>
        <w:rPr>
          <w:color w:val="auto"/>
        </w:rPr>
        <w:t>upratimą, gebėjimus, nuostatas);</w:t>
      </w:r>
      <w:r w:rsidRPr="009B3D07">
        <w:rPr>
          <w:color w:val="auto"/>
        </w:rPr>
        <w:t xml:space="preserve"> </w:t>
      </w:r>
    </w:p>
    <w:p w14:paraId="023AC7E8" w14:textId="77777777" w:rsidR="00495B65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 w:rsidRPr="009B3D07">
        <w:rPr>
          <w:b/>
          <w:bCs/>
          <w:color w:val="auto"/>
        </w:rPr>
        <w:t>Vertinimo</w:t>
      </w:r>
      <w:r>
        <w:rPr>
          <w:b/>
          <w:bCs/>
          <w:color w:val="auto"/>
        </w:rPr>
        <w:t>, įsivertinimo</w:t>
      </w:r>
      <w:r w:rsidRPr="009B3D07">
        <w:rPr>
          <w:b/>
          <w:bCs/>
          <w:color w:val="auto"/>
        </w:rPr>
        <w:t xml:space="preserve"> kriterijai </w:t>
      </w:r>
      <w:r w:rsidRPr="009B3D07">
        <w:rPr>
          <w:color w:val="auto"/>
        </w:rPr>
        <w:t xml:space="preserve">– mokinių pasiekimus pagal Bendrąsias programas </w:t>
      </w:r>
      <w:r>
        <w:rPr>
          <w:color w:val="auto"/>
        </w:rPr>
        <w:t xml:space="preserve">(toliau BP) </w:t>
      </w:r>
      <w:r w:rsidRPr="009B3D07">
        <w:rPr>
          <w:color w:val="auto"/>
        </w:rPr>
        <w:t>atitinkantys, individualiose mokytojų vertinimo metodikose numaty</w:t>
      </w:r>
      <w:r>
        <w:rPr>
          <w:color w:val="auto"/>
        </w:rPr>
        <w:t>ti užduočių atlikimo kriterijai, asmenybinė branda.</w:t>
      </w:r>
    </w:p>
    <w:p w14:paraId="15EA7E74" w14:textId="77777777" w:rsidR="00D2426C" w:rsidRDefault="00D2426C" w:rsidP="00C9149D">
      <w:pPr>
        <w:pStyle w:val="Default"/>
        <w:jc w:val="center"/>
        <w:rPr>
          <w:b/>
          <w:bCs/>
          <w:color w:val="auto"/>
        </w:rPr>
        <w:sectPr w:rsidR="00D2426C" w:rsidSect="00F21257">
          <w:footerReference w:type="default" r:id="rId10"/>
          <w:pgSz w:w="11906" w:h="16838" w:code="9"/>
          <w:pgMar w:top="1134" w:right="567" w:bottom="794" w:left="1701" w:header="567" w:footer="567" w:gutter="0"/>
          <w:cols w:space="1296"/>
          <w:titlePg/>
          <w:docGrid w:linePitch="360"/>
        </w:sectPr>
      </w:pPr>
    </w:p>
    <w:p w14:paraId="023AC7EB" w14:textId="6E999B5F" w:rsidR="00C9149D" w:rsidRDefault="00C9149D" w:rsidP="00C9149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II SKYRIUS</w:t>
      </w:r>
    </w:p>
    <w:p w14:paraId="023AC7EC" w14:textId="77777777" w:rsidR="00495B65" w:rsidRDefault="00495B65" w:rsidP="00C9149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MOKINIO INDIVIDUALIOS PAŽANGOS STEBĖJIMO, FIKSAVIMO IR TOLESNIO MOKYMOSI PLANAVIMO TIKSLAS</w:t>
      </w:r>
      <w:r w:rsidRPr="009B3D07">
        <w:rPr>
          <w:b/>
          <w:bCs/>
          <w:color w:val="auto"/>
        </w:rPr>
        <w:t xml:space="preserve"> IR UŽDAVINIAI</w:t>
      </w:r>
    </w:p>
    <w:p w14:paraId="023AC7ED" w14:textId="77777777" w:rsidR="00C9149D" w:rsidRPr="002D0769" w:rsidRDefault="00C9149D" w:rsidP="00C9149D">
      <w:pPr>
        <w:pStyle w:val="Default"/>
        <w:jc w:val="center"/>
        <w:rPr>
          <w:b/>
          <w:bCs/>
          <w:color w:val="auto"/>
        </w:rPr>
      </w:pPr>
    </w:p>
    <w:p w14:paraId="023AC7EE" w14:textId="1377A07B" w:rsidR="00495B65" w:rsidRPr="009B3D07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 w:rsidRPr="00F820B5">
        <w:rPr>
          <w:b/>
          <w:color w:val="auto"/>
        </w:rPr>
        <w:t>4.</w:t>
      </w:r>
      <w:r w:rsidRPr="00F820B5">
        <w:rPr>
          <w:color w:val="auto"/>
        </w:rPr>
        <w:t xml:space="preserve"> </w:t>
      </w:r>
      <w:r w:rsidRPr="00F820B5">
        <w:rPr>
          <w:b/>
          <w:color w:val="auto"/>
        </w:rPr>
        <w:t xml:space="preserve">Mokinio </w:t>
      </w:r>
      <w:r>
        <w:rPr>
          <w:b/>
          <w:color w:val="auto"/>
        </w:rPr>
        <w:t>individualios pažangos stebėjimo, fiksavimo ir tolesnio mokymosi planavimo</w:t>
      </w:r>
      <w:r w:rsidRPr="00FF316F">
        <w:rPr>
          <w:b/>
          <w:color w:val="auto"/>
        </w:rPr>
        <w:t xml:space="preserve"> tikslas</w:t>
      </w:r>
      <w:r w:rsidRPr="009B3D07">
        <w:rPr>
          <w:color w:val="auto"/>
        </w:rPr>
        <w:t xml:space="preserve"> </w:t>
      </w:r>
      <w:r>
        <w:rPr>
          <w:color w:val="auto"/>
        </w:rPr>
        <w:t xml:space="preserve">– </w:t>
      </w:r>
      <w:r w:rsidR="0085553C">
        <w:rPr>
          <w:color w:val="auto"/>
        </w:rPr>
        <w:t xml:space="preserve">siekti kiekvieno mokinio asmeninės pažangos per tam tikrą laiką, </w:t>
      </w:r>
      <w:r w:rsidRPr="009B3D07">
        <w:rPr>
          <w:color w:val="auto"/>
        </w:rPr>
        <w:t>padėti mokiniui m</w:t>
      </w:r>
      <w:r>
        <w:rPr>
          <w:color w:val="auto"/>
        </w:rPr>
        <w:t>okytis ir bręsti kaip asmenybei, sudaryti sąlygas kiekvienam mokiniui mokytis pagal jo geb</w:t>
      </w:r>
      <w:r w:rsidR="00D2426C">
        <w:rPr>
          <w:color w:val="auto"/>
        </w:rPr>
        <w:t>ėjimus, pasiekti kuo aukštesnių pasiekimų</w:t>
      </w:r>
      <w:r>
        <w:rPr>
          <w:color w:val="auto"/>
        </w:rPr>
        <w:t>,</w:t>
      </w:r>
      <w:r w:rsidRPr="009B3D07">
        <w:rPr>
          <w:color w:val="auto"/>
        </w:rPr>
        <w:t xml:space="preserve"> priimti</w:t>
      </w:r>
      <w:r>
        <w:rPr>
          <w:color w:val="auto"/>
        </w:rPr>
        <w:t xml:space="preserve"> ir padėti mokiniui prisiimti</w:t>
      </w:r>
      <w:r w:rsidRPr="009B3D07">
        <w:rPr>
          <w:color w:val="auto"/>
        </w:rPr>
        <w:t xml:space="preserve"> pagrįstus sprendimus</w:t>
      </w:r>
      <w:r>
        <w:rPr>
          <w:color w:val="auto"/>
        </w:rPr>
        <w:t xml:space="preserve"> dėl tolesnio mokymosi.</w:t>
      </w:r>
    </w:p>
    <w:p w14:paraId="023AC7EF" w14:textId="77777777" w:rsidR="00495B65" w:rsidRPr="00F820B5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 w:rsidRPr="00F820B5">
        <w:rPr>
          <w:color w:val="auto"/>
        </w:rPr>
        <w:t xml:space="preserve"> </w:t>
      </w:r>
      <w:r w:rsidRPr="00F820B5">
        <w:rPr>
          <w:b/>
          <w:color w:val="auto"/>
        </w:rPr>
        <w:t>5. Mokinio individualios pažangos stebėjimo, fiksavimo ir tolesnio mokymosi planavimo uždaviniai:</w:t>
      </w:r>
      <w:r w:rsidRPr="00F820B5">
        <w:rPr>
          <w:color w:val="auto"/>
        </w:rPr>
        <w:t xml:space="preserve"> </w:t>
      </w:r>
    </w:p>
    <w:p w14:paraId="023AC7F0" w14:textId="77777777" w:rsidR="00495B65" w:rsidRPr="00F820B5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 w:rsidRPr="00F820B5">
        <w:rPr>
          <w:color w:val="auto"/>
        </w:rPr>
        <w:t xml:space="preserve"> 5.1</w:t>
      </w:r>
      <w:r w:rsidR="0085553C">
        <w:rPr>
          <w:color w:val="auto"/>
        </w:rPr>
        <w:t xml:space="preserve">. </w:t>
      </w:r>
      <w:r w:rsidRPr="00F820B5">
        <w:rPr>
          <w:color w:val="auto"/>
        </w:rPr>
        <w:t xml:space="preserve"> stebėti, fiksuoti kiekvieno mokinio individualią pažangą;</w:t>
      </w:r>
    </w:p>
    <w:p w14:paraId="023AC7F1" w14:textId="13D1B24D" w:rsidR="00C9149D" w:rsidRDefault="00BA3F9D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color w:val="auto"/>
        </w:rPr>
        <w:t xml:space="preserve"> 5.2.</w:t>
      </w:r>
      <w:r w:rsidR="0085553C">
        <w:rPr>
          <w:color w:val="auto"/>
        </w:rPr>
        <w:t xml:space="preserve"> </w:t>
      </w:r>
      <w:r w:rsidR="00495B65" w:rsidRPr="00F820B5">
        <w:rPr>
          <w:color w:val="auto"/>
        </w:rPr>
        <w:t>padėti mokiniui pažinti save, suprasti savo stipriąsias ir silpnąsias puses, įvertinti savo pasiekimų ly</w:t>
      </w:r>
      <w:r w:rsidR="00C9149D">
        <w:rPr>
          <w:color w:val="auto"/>
        </w:rPr>
        <w:t>gmenį, kelti mokymosi tikslus;</w:t>
      </w:r>
    </w:p>
    <w:p w14:paraId="023AC7F2" w14:textId="77777777" w:rsidR="00495B65" w:rsidRPr="00F820B5" w:rsidRDefault="00C9149D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color w:val="auto"/>
        </w:rPr>
        <w:t xml:space="preserve">5.3. </w:t>
      </w:r>
      <w:r w:rsidR="00495B65" w:rsidRPr="00F820B5">
        <w:rPr>
          <w:color w:val="auto"/>
        </w:rPr>
        <w:t>skatinti mokinius analizuoti savo mokymosi pasiekimus ir planuoti tolesnį mokymąsi;</w:t>
      </w:r>
    </w:p>
    <w:p w14:paraId="023AC7F3" w14:textId="77777777" w:rsidR="00C9149D" w:rsidRDefault="00C9149D" w:rsidP="00C9149D">
      <w:pPr>
        <w:pStyle w:val="Default"/>
        <w:spacing w:line="276" w:lineRule="auto"/>
        <w:ind w:left="911"/>
        <w:jc w:val="both"/>
        <w:rPr>
          <w:color w:val="auto"/>
        </w:rPr>
      </w:pPr>
      <w:r>
        <w:rPr>
          <w:color w:val="auto"/>
        </w:rPr>
        <w:t>5.4.</w:t>
      </w:r>
      <w:r w:rsidR="0085553C">
        <w:rPr>
          <w:color w:val="auto"/>
        </w:rPr>
        <w:t xml:space="preserve"> </w:t>
      </w:r>
      <w:r w:rsidR="00495B65" w:rsidRPr="00F820B5">
        <w:rPr>
          <w:color w:val="auto"/>
        </w:rPr>
        <w:t>padėti nu(si)statyti mokymosi sunkumų priežastis, problemas, spragas, diferencijuoti  ir individualizuoti darbą, pa(si)rinkti ugdymo turinį ir metodus;</w:t>
      </w:r>
      <w:r>
        <w:rPr>
          <w:color w:val="auto"/>
        </w:rPr>
        <w:t xml:space="preserve"> </w:t>
      </w:r>
    </w:p>
    <w:p w14:paraId="023AC7F4" w14:textId="77777777" w:rsidR="00495B65" w:rsidRPr="00C9149D" w:rsidRDefault="00C9149D" w:rsidP="00C9149D">
      <w:pPr>
        <w:pStyle w:val="Default"/>
        <w:spacing w:line="276" w:lineRule="auto"/>
        <w:ind w:left="911"/>
        <w:jc w:val="both"/>
        <w:rPr>
          <w:color w:val="auto"/>
        </w:rPr>
      </w:pPr>
      <w:r>
        <w:rPr>
          <w:color w:val="auto"/>
        </w:rPr>
        <w:t xml:space="preserve">5.5. </w:t>
      </w:r>
      <w:r w:rsidR="00495B65" w:rsidRPr="00C9149D">
        <w:rPr>
          <w:color w:val="auto"/>
        </w:rPr>
        <w:t>padėti mokiniui į(si)vertinti save, savo pažangą ir skatinti gerinti mokymosi pasiekimus;</w:t>
      </w:r>
    </w:p>
    <w:p w14:paraId="023AC7F5" w14:textId="03CAD59F" w:rsidR="00495B65" w:rsidRPr="00F820B5" w:rsidRDefault="00C9149D" w:rsidP="00C9149D">
      <w:pPr>
        <w:pStyle w:val="Default"/>
        <w:spacing w:line="276" w:lineRule="auto"/>
        <w:ind w:left="911"/>
        <w:jc w:val="both"/>
        <w:rPr>
          <w:color w:val="auto"/>
        </w:rPr>
      </w:pPr>
      <w:r>
        <w:rPr>
          <w:color w:val="auto"/>
        </w:rPr>
        <w:t xml:space="preserve">5.6. </w:t>
      </w:r>
      <w:r w:rsidR="00495B65" w:rsidRPr="00F820B5">
        <w:rPr>
          <w:color w:val="auto"/>
        </w:rPr>
        <w:t>įtraukti mokinio tėvus (globėjus</w:t>
      </w:r>
      <w:r w:rsidR="00BA3F9D">
        <w:rPr>
          <w:color w:val="auto"/>
        </w:rPr>
        <w:t>, rūpintojus</w:t>
      </w:r>
      <w:r w:rsidR="00495B65" w:rsidRPr="00F820B5">
        <w:rPr>
          <w:color w:val="auto"/>
        </w:rPr>
        <w:t>) į vaiko pasiekimų ir pažangos analizę ir pagalbos  teik</w:t>
      </w:r>
      <w:r w:rsidR="00BA3F9D">
        <w:rPr>
          <w:color w:val="auto"/>
        </w:rPr>
        <w:t>imą planuojant tolesnį mokymąsi;</w:t>
      </w:r>
    </w:p>
    <w:p w14:paraId="023AC7F6" w14:textId="77777777" w:rsidR="00495B65" w:rsidRPr="00F820B5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 w:rsidRPr="00F820B5">
        <w:rPr>
          <w:color w:val="auto"/>
        </w:rPr>
        <w:t xml:space="preserve"> 5.7</w:t>
      </w:r>
      <w:r w:rsidR="0085553C">
        <w:rPr>
          <w:color w:val="auto"/>
        </w:rPr>
        <w:t>.</w:t>
      </w:r>
      <w:r w:rsidRPr="00F820B5">
        <w:rPr>
          <w:color w:val="auto"/>
        </w:rPr>
        <w:t xml:space="preserve">  suteikti mokinio poreikius atliepiančią pagalbą.</w:t>
      </w:r>
    </w:p>
    <w:p w14:paraId="023AC7F7" w14:textId="77777777" w:rsidR="00495B65" w:rsidRPr="00F820B5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 w:rsidRPr="00F820B5">
        <w:rPr>
          <w:color w:val="auto"/>
        </w:rPr>
        <w:t xml:space="preserve"> </w:t>
      </w:r>
    </w:p>
    <w:p w14:paraId="023AC7F8" w14:textId="77777777" w:rsidR="00C9149D" w:rsidRDefault="00495B65" w:rsidP="00C9149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III</w:t>
      </w:r>
      <w:r w:rsidR="00C9149D">
        <w:rPr>
          <w:b/>
          <w:bCs/>
          <w:color w:val="auto"/>
        </w:rPr>
        <w:t xml:space="preserve"> SKYRIUS</w:t>
      </w:r>
    </w:p>
    <w:p w14:paraId="023AC7F9" w14:textId="77777777" w:rsidR="00495B65" w:rsidRDefault="00495B65" w:rsidP="00C9149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MOKINIO INDIVIDUALIOS PAŽANGOS STEBĖJIMO, FIKSAVIMO IR TOLESNIO MOKYMOSI PLANAVIMO</w:t>
      </w:r>
      <w:r w:rsidRPr="009B3D07">
        <w:rPr>
          <w:b/>
          <w:bCs/>
          <w:color w:val="auto"/>
        </w:rPr>
        <w:t xml:space="preserve"> NUOSTATOS IR PRINCIPAI</w:t>
      </w:r>
    </w:p>
    <w:p w14:paraId="023AC7FA" w14:textId="77777777" w:rsidR="00C9149D" w:rsidRPr="002D0769" w:rsidRDefault="00C9149D" w:rsidP="00C9149D">
      <w:pPr>
        <w:pStyle w:val="Default"/>
        <w:jc w:val="center"/>
        <w:rPr>
          <w:b/>
          <w:bCs/>
          <w:color w:val="auto"/>
        </w:rPr>
      </w:pPr>
    </w:p>
    <w:p w14:paraId="023AC7FB" w14:textId="77777777" w:rsidR="00495B65" w:rsidRPr="007A282D" w:rsidRDefault="00495B65" w:rsidP="00495B65">
      <w:pPr>
        <w:pStyle w:val="Default"/>
        <w:ind w:firstLine="851"/>
        <w:jc w:val="both"/>
        <w:rPr>
          <w:b/>
          <w:color w:val="auto"/>
        </w:rPr>
      </w:pPr>
      <w:r w:rsidRPr="007A282D">
        <w:rPr>
          <w:b/>
          <w:color w:val="auto"/>
        </w:rPr>
        <w:t>6. Mokinio individualios pažangos stebėjimo, fiksavimo ir tolesnio mokymosi planavimo nuostatos:</w:t>
      </w:r>
    </w:p>
    <w:p w14:paraId="023AC7FC" w14:textId="77777777" w:rsidR="00495B65" w:rsidRPr="009B3D07" w:rsidRDefault="00495B65" w:rsidP="00495B65">
      <w:pPr>
        <w:pStyle w:val="Default"/>
        <w:ind w:firstLine="851"/>
        <w:jc w:val="both"/>
        <w:rPr>
          <w:color w:val="auto"/>
        </w:rPr>
      </w:pPr>
      <w:r w:rsidRPr="007A282D">
        <w:rPr>
          <w:color w:val="auto"/>
        </w:rPr>
        <w:t>6.1</w:t>
      </w:r>
      <w:r w:rsidR="00C9149D">
        <w:rPr>
          <w:color w:val="auto"/>
        </w:rPr>
        <w:t>.</w:t>
      </w:r>
      <w:r w:rsidRPr="007A282D">
        <w:rPr>
          <w:color w:val="auto"/>
        </w:rPr>
        <w:t xml:space="preserve"> </w:t>
      </w:r>
      <w:r>
        <w:rPr>
          <w:color w:val="auto"/>
        </w:rPr>
        <w:t>mokinio individualios pažangos stebėjimo, fiksavimo ir tolesnio mokymosi planavimas</w:t>
      </w:r>
      <w:r w:rsidRPr="009B3D07">
        <w:rPr>
          <w:color w:val="auto"/>
        </w:rPr>
        <w:t xml:space="preserve"> grindžiamas mokinių amžiaus tarpsniais, psichologiniais ypatumais, individualiais mokinio poreikiais;</w:t>
      </w:r>
    </w:p>
    <w:p w14:paraId="023AC7FD" w14:textId="77777777" w:rsidR="00495B65" w:rsidRDefault="00495B65" w:rsidP="00495B65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6.2</w:t>
      </w:r>
      <w:r w:rsidR="00C9149D">
        <w:rPr>
          <w:color w:val="auto"/>
        </w:rPr>
        <w:t>.</w:t>
      </w:r>
      <w:r>
        <w:rPr>
          <w:color w:val="auto"/>
        </w:rPr>
        <w:t xml:space="preserve"> stebima, fiksuojama</w:t>
      </w:r>
      <w:r w:rsidRPr="009B3D07">
        <w:rPr>
          <w:color w:val="auto"/>
        </w:rPr>
        <w:t xml:space="preserve"> tai, kas buvo numatyta </w:t>
      </w:r>
      <w:r>
        <w:rPr>
          <w:color w:val="auto"/>
        </w:rPr>
        <w:t xml:space="preserve">pasiekti </w:t>
      </w:r>
      <w:r w:rsidRPr="007A282D">
        <w:rPr>
          <w:color w:val="auto"/>
        </w:rPr>
        <w:t xml:space="preserve">ugdymo(si)  </w:t>
      </w:r>
      <w:r>
        <w:rPr>
          <w:color w:val="auto"/>
        </w:rPr>
        <w:t>procese: mokinio</w:t>
      </w:r>
      <w:r w:rsidRPr="009B3D07">
        <w:rPr>
          <w:color w:val="auto"/>
        </w:rPr>
        <w:t xml:space="preserve"> žinios, jų taikymas, supratimas, dalyko gebėjimai, įgūdžiai, </w:t>
      </w:r>
      <w:r>
        <w:rPr>
          <w:color w:val="auto"/>
        </w:rPr>
        <w:t xml:space="preserve">vertybinės nuostatos, </w:t>
      </w:r>
      <w:r w:rsidRPr="009B3D07">
        <w:rPr>
          <w:color w:val="auto"/>
        </w:rPr>
        <w:t>pastangos, asmeninė pa</w:t>
      </w:r>
      <w:r>
        <w:rPr>
          <w:color w:val="auto"/>
        </w:rPr>
        <w:t xml:space="preserve">žanga, bendrieji gebėjimai, asmenybinė branda (savivoka, socialumas, gyvenimo planavimas); </w:t>
      </w:r>
    </w:p>
    <w:p w14:paraId="023AC7FE" w14:textId="0AD0BDF3" w:rsidR="00495B65" w:rsidRPr="009B3D07" w:rsidRDefault="00495B65" w:rsidP="00495B65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6.3</w:t>
      </w:r>
      <w:r w:rsidR="00C9149D">
        <w:rPr>
          <w:color w:val="auto"/>
        </w:rPr>
        <w:t>.</w:t>
      </w:r>
      <w:r>
        <w:rPr>
          <w:color w:val="auto"/>
        </w:rPr>
        <w:t xml:space="preserve">  mokinys individualiai ar padedant mokytojui, klasės vadovui, tėvams (globėjams</w:t>
      </w:r>
      <w:r w:rsidR="00BA3F9D">
        <w:rPr>
          <w:color w:val="auto"/>
        </w:rPr>
        <w:t>, rūpintojams</w:t>
      </w:r>
      <w:r>
        <w:rPr>
          <w:color w:val="auto"/>
        </w:rPr>
        <w:t>) planuoja tolesnį savo mokymąsi ir įgyvendina planą.</w:t>
      </w:r>
    </w:p>
    <w:p w14:paraId="023AC7FF" w14:textId="77777777" w:rsidR="00495B65" w:rsidRPr="001612F1" w:rsidRDefault="00495B65" w:rsidP="00495B65">
      <w:pPr>
        <w:pStyle w:val="Default"/>
        <w:ind w:firstLine="851"/>
        <w:jc w:val="both"/>
        <w:rPr>
          <w:b/>
          <w:color w:val="auto"/>
        </w:rPr>
      </w:pPr>
      <w:r w:rsidRPr="007A282D">
        <w:rPr>
          <w:b/>
          <w:color w:val="auto"/>
        </w:rPr>
        <w:t xml:space="preserve">7.  </w:t>
      </w:r>
      <w:r>
        <w:rPr>
          <w:b/>
          <w:color w:val="auto"/>
        </w:rPr>
        <w:t>Mokinio individualios pažangos stebėjimo, fiksavimo ir tolesnio mokymosi planavimo</w:t>
      </w:r>
      <w:r w:rsidRPr="001612F1">
        <w:rPr>
          <w:b/>
          <w:color w:val="auto"/>
        </w:rPr>
        <w:t xml:space="preserve"> principai:</w:t>
      </w:r>
    </w:p>
    <w:p w14:paraId="023AC800" w14:textId="77777777" w:rsidR="00495B65" w:rsidRPr="007A282D" w:rsidRDefault="00495B65" w:rsidP="00495B65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7.1</w:t>
      </w:r>
      <w:r w:rsidR="00C9149D">
        <w:rPr>
          <w:color w:val="auto"/>
        </w:rPr>
        <w:t>.</w:t>
      </w:r>
      <w:r>
        <w:rPr>
          <w:color w:val="auto"/>
        </w:rPr>
        <w:t xml:space="preserve"> tikslingumas (individualios pažangos stebėjimo, fiksavimo ir tolesnio mokymosi planavimo metodai atitinka </w:t>
      </w:r>
      <w:r w:rsidRPr="007A282D">
        <w:rPr>
          <w:color w:val="auto"/>
        </w:rPr>
        <w:t xml:space="preserve">ugdymo(si)  </w:t>
      </w:r>
      <w:r w:rsidRPr="009B3D07">
        <w:rPr>
          <w:color w:val="auto"/>
        </w:rPr>
        <w:t>turinį</w:t>
      </w:r>
      <w:r>
        <w:rPr>
          <w:color w:val="auto"/>
        </w:rPr>
        <w:t xml:space="preserve">, mokinio asmenybinę </w:t>
      </w:r>
      <w:r w:rsidRPr="007A282D">
        <w:rPr>
          <w:color w:val="auto"/>
        </w:rPr>
        <w:t>ūgtį);</w:t>
      </w:r>
    </w:p>
    <w:p w14:paraId="023AC801" w14:textId="77777777" w:rsidR="00495B65" w:rsidRPr="009B3D07" w:rsidRDefault="00495B65" w:rsidP="00495B65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7.2</w:t>
      </w:r>
      <w:r w:rsidR="00C9149D">
        <w:rPr>
          <w:color w:val="auto"/>
        </w:rPr>
        <w:t>.</w:t>
      </w:r>
      <w:r>
        <w:rPr>
          <w:color w:val="auto"/>
        </w:rPr>
        <w:t xml:space="preserve"> </w:t>
      </w:r>
      <w:r w:rsidRPr="009B3D07">
        <w:rPr>
          <w:color w:val="auto"/>
        </w:rPr>
        <w:t>atvir</w:t>
      </w:r>
      <w:r>
        <w:rPr>
          <w:color w:val="auto"/>
        </w:rPr>
        <w:t>umas ir skaidrumas (su mokiniu</w:t>
      </w:r>
      <w:r w:rsidRPr="009B3D07">
        <w:rPr>
          <w:color w:val="auto"/>
        </w:rPr>
        <w:t xml:space="preserve"> tari</w:t>
      </w:r>
      <w:r>
        <w:rPr>
          <w:color w:val="auto"/>
        </w:rPr>
        <w:t>amasi dėl individualios pažangos stebėjimo, fiksavimo ir tolesnio mokymosi planavimo</w:t>
      </w:r>
      <w:r w:rsidRPr="009B3D07">
        <w:rPr>
          <w:color w:val="auto"/>
        </w:rPr>
        <w:t>);</w:t>
      </w:r>
    </w:p>
    <w:p w14:paraId="023AC802" w14:textId="77777777" w:rsidR="00495B65" w:rsidRPr="009B3D07" w:rsidRDefault="00495B65" w:rsidP="00495B65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7.3</w:t>
      </w:r>
      <w:r w:rsidR="00C9149D">
        <w:rPr>
          <w:color w:val="auto"/>
        </w:rPr>
        <w:t>.</w:t>
      </w:r>
      <w:r>
        <w:rPr>
          <w:color w:val="auto"/>
        </w:rPr>
        <w:t xml:space="preserve"> </w:t>
      </w:r>
      <w:r w:rsidRPr="009B3D07">
        <w:rPr>
          <w:color w:val="auto"/>
        </w:rPr>
        <w:t>obj</w:t>
      </w:r>
      <w:r>
        <w:rPr>
          <w:color w:val="auto"/>
        </w:rPr>
        <w:t>ektyvumas (siekiama mokinio individualios pažangos stebėjimo, fiksavimo ir tolesnio mokymosi planavimo</w:t>
      </w:r>
      <w:r w:rsidRPr="009B3D07">
        <w:rPr>
          <w:color w:val="auto"/>
        </w:rPr>
        <w:t xml:space="preserve"> patikimumo, remi</w:t>
      </w:r>
      <w:r>
        <w:rPr>
          <w:color w:val="auto"/>
        </w:rPr>
        <w:t>amasi mokinio pasiekimų įvertinimu ir įsivertinimu, asmenybine branda</w:t>
      </w:r>
      <w:r w:rsidRPr="009B3D07">
        <w:rPr>
          <w:color w:val="auto"/>
        </w:rPr>
        <w:t>);</w:t>
      </w:r>
    </w:p>
    <w:p w14:paraId="023AC803" w14:textId="77777777" w:rsidR="00495B65" w:rsidRPr="009B3D07" w:rsidRDefault="00495B65" w:rsidP="00495B65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7.4</w:t>
      </w:r>
      <w:r w:rsidR="00C9149D">
        <w:rPr>
          <w:color w:val="auto"/>
        </w:rPr>
        <w:t>.</w:t>
      </w:r>
      <w:r>
        <w:rPr>
          <w:color w:val="auto"/>
        </w:rPr>
        <w:t xml:space="preserve"> informatyvumas (mokinio individualios pažangos stebėjimo, fiksavimo</w:t>
      </w:r>
      <w:r w:rsidRPr="009B3D07">
        <w:rPr>
          <w:color w:val="auto"/>
        </w:rPr>
        <w:t xml:space="preserve"> informacija aiški, išsami, savalaikė, nurodoma, ką mokinys jau išmoko, kur spragos, kaip jas taisyti);</w:t>
      </w:r>
    </w:p>
    <w:p w14:paraId="023AC804" w14:textId="77777777" w:rsidR="00495B65" w:rsidRDefault="00495B65" w:rsidP="007B4747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lastRenderedPageBreak/>
        <w:t>7.5</w:t>
      </w:r>
      <w:r w:rsidR="00C9149D">
        <w:rPr>
          <w:color w:val="auto"/>
        </w:rPr>
        <w:t>.</w:t>
      </w:r>
      <w:r>
        <w:rPr>
          <w:color w:val="auto"/>
        </w:rPr>
        <w:t xml:space="preserve"> aiškumas (mokinio individualios pažangos stebėjimas, fiksavimas ir tolesnio mokymosi planavimas</w:t>
      </w:r>
      <w:r w:rsidRPr="009B3D07">
        <w:rPr>
          <w:color w:val="auto"/>
        </w:rPr>
        <w:t xml:space="preserve"> </w:t>
      </w:r>
      <w:r>
        <w:rPr>
          <w:color w:val="auto"/>
        </w:rPr>
        <w:t>grindžiamas aiškiais, mokiniui žinomais ir</w:t>
      </w:r>
      <w:r w:rsidRPr="009B3D07">
        <w:rPr>
          <w:color w:val="auto"/>
        </w:rPr>
        <w:t xml:space="preserve"> suprantamais kriterijais).</w:t>
      </w:r>
    </w:p>
    <w:p w14:paraId="023AC805" w14:textId="77777777" w:rsidR="00C9149D" w:rsidRDefault="00C9149D" w:rsidP="007B4747">
      <w:pPr>
        <w:pStyle w:val="Default"/>
        <w:ind w:firstLine="851"/>
        <w:jc w:val="both"/>
        <w:rPr>
          <w:color w:val="auto"/>
        </w:rPr>
      </w:pPr>
    </w:p>
    <w:p w14:paraId="023AC806" w14:textId="77777777" w:rsidR="00C9149D" w:rsidRDefault="00495B65" w:rsidP="00C9149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IV</w:t>
      </w:r>
      <w:r w:rsidR="00C9149D">
        <w:rPr>
          <w:b/>
          <w:bCs/>
          <w:color w:val="auto"/>
        </w:rPr>
        <w:t xml:space="preserve"> SKYRIUS</w:t>
      </w:r>
    </w:p>
    <w:p w14:paraId="023AC807" w14:textId="77777777" w:rsidR="00495B65" w:rsidRDefault="00495B65" w:rsidP="00C9149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MOKINIO INDIVIDUALIOS PAŽANGOS STEBĖJIMO, FIKSAVIMO, TOLESNIO MOKYMOSI PLANAVIMO, MOKYMOSI PAGALBOS TEIKIMO</w:t>
      </w:r>
      <w:r w:rsidRPr="00951C78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 </w:t>
      </w:r>
      <w:r w:rsidRPr="00951C78">
        <w:rPr>
          <w:b/>
          <w:bCs/>
          <w:color w:val="auto"/>
        </w:rPr>
        <w:t>DALYVIAI IR JŲ VAIDMUO</w:t>
      </w:r>
    </w:p>
    <w:p w14:paraId="023AC808" w14:textId="77777777" w:rsidR="00C9149D" w:rsidRPr="002D0769" w:rsidRDefault="00C9149D" w:rsidP="00C9149D">
      <w:pPr>
        <w:pStyle w:val="Default"/>
        <w:ind w:firstLine="851"/>
        <w:jc w:val="center"/>
        <w:rPr>
          <w:b/>
          <w:bCs/>
          <w:color w:val="auto"/>
        </w:rPr>
      </w:pPr>
    </w:p>
    <w:p w14:paraId="023AC809" w14:textId="77777777" w:rsidR="00495B65" w:rsidRPr="009B3D07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 w:rsidRPr="007A282D">
        <w:rPr>
          <w:b/>
          <w:bCs/>
          <w:color w:val="auto"/>
        </w:rPr>
        <w:t>8. Mokiniai</w:t>
      </w:r>
      <w:r w:rsidRPr="009B3D07">
        <w:rPr>
          <w:b/>
          <w:bCs/>
          <w:color w:val="auto"/>
        </w:rPr>
        <w:t xml:space="preserve">: </w:t>
      </w:r>
    </w:p>
    <w:p w14:paraId="023AC80A" w14:textId="77777777" w:rsidR="00495B65" w:rsidRPr="009B3D07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color w:val="auto"/>
        </w:rPr>
        <w:t>8.1</w:t>
      </w:r>
      <w:r w:rsidR="00C9149D">
        <w:rPr>
          <w:color w:val="auto"/>
        </w:rPr>
        <w:t>.</w:t>
      </w:r>
      <w:r>
        <w:rPr>
          <w:color w:val="auto"/>
        </w:rPr>
        <w:t xml:space="preserve"> </w:t>
      </w:r>
      <w:r w:rsidRPr="009B3D07">
        <w:rPr>
          <w:color w:val="auto"/>
        </w:rPr>
        <w:t xml:space="preserve">kartu su mokytoju </w:t>
      </w:r>
      <w:r>
        <w:rPr>
          <w:color w:val="auto"/>
        </w:rPr>
        <w:t>mokslo metų pradžioje,</w:t>
      </w:r>
      <w:r w:rsidRPr="00650FD8">
        <w:rPr>
          <w:color w:val="auto"/>
        </w:rPr>
        <w:t xml:space="preserve"> </w:t>
      </w:r>
      <w:r>
        <w:rPr>
          <w:color w:val="auto"/>
        </w:rPr>
        <w:t xml:space="preserve">kas pusmetį, </w:t>
      </w:r>
      <w:r w:rsidRPr="007A282D">
        <w:rPr>
          <w:color w:val="000000" w:themeColor="text1"/>
        </w:rPr>
        <w:t xml:space="preserve">pamokoje </w:t>
      </w:r>
      <w:r w:rsidRPr="007A282D">
        <w:rPr>
          <w:color w:val="auto"/>
        </w:rPr>
        <w:t xml:space="preserve"> aptaria</w:t>
      </w:r>
      <w:r w:rsidRPr="009B3D07">
        <w:rPr>
          <w:color w:val="auto"/>
        </w:rPr>
        <w:t xml:space="preserve"> numatomus m</w:t>
      </w:r>
      <w:r>
        <w:rPr>
          <w:color w:val="auto"/>
        </w:rPr>
        <w:t xml:space="preserve">okymosi pasiekimus, užduotis, </w:t>
      </w:r>
      <w:r w:rsidRPr="009B3D07">
        <w:rPr>
          <w:color w:val="auto"/>
        </w:rPr>
        <w:t xml:space="preserve"> vertinimo kriterijus; </w:t>
      </w:r>
    </w:p>
    <w:p w14:paraId="023AC80B" w14:textId="77777777" w:rsidR="00495B65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color w:val="auto"/>
        </w:rPr>
        <w:t>8.2</w:t>
      </w:r>
      <w:r w:rsidR="00C9149D">
        <w:rPr>
          <w:color w:val="auto"/>
        </w:rPr>
        <w:t>.</w:t>
      </w:r>
      <w:r>
        <w:rPr>
          <w:color w:val="auto"/>
        </w:rPr>
        <w:t xml:space="preserve"> </w:t>
      </w:r>
      <w:r w:rsidRPr="009B3D07">
        <w:rPr>
          <w:color w:val="auto"/>
        </w:rPr>
        <w:t>nagrinėja vertinimo</w:t>
      </w:r>
      <w:r>
        <w:rPr>
          <w:color w:val="auto"/>
        </w:rPr>
        <w:t>, įsivertinimo</w:t>
      </w:r>
      <w:r w:rsidRPr="009B3D07">
        <w:rPr>
          <w:color w:val="auto"/>
        </w:rPr>
        <w:t xml:space="preserve"> informaciją</w:t>
      </w:r>
      <w:r>
        <w:rPr>
          <w:color w:val="auto"/>
        </w:rPr>
        <w:t xml:space="preserve"> per pamoką ir pamokos pabaigoje (vadovaudamasis mokytojo pristatytu pamokos tikslu, uždaviniais, vertinimo kriterijais, analizuoj</w:t>
      </w:r>
      <w:r w:rsidRPr="009F0FB2">
        <w:rPr>
          <w:color w:val="auto"/>
        </w:rPr>
        <w:t xml:space="preserve">a, </w:t>
      </w:r>
      <w:r>
        <w:rPr>
          <w:color w:val="auto"/>
        </w:rPr>
        <w:t xml:space="preserve">kaip sekasi atlikti užduotis, pamokos pabaigoje įsivertina, kaip pavyko įgyvendinti pamokos tikslą, uždavinį, įsivertina pagal nustatytus pamokos vertinimo kriterijus, vadovaudamasis susitarimais su </w:t>
      </w:r>
      <w:r w:rsidRPr="009F0FB2">
        <w:rPr>
          <w:color w:val="auto"/>
        </w:rPr>
        <w:t xml:space="preserve">mokytoju, pasirinkta </w:t>
      </w:r>
      <w:r>
        <w:rPr>
          <w:color w:val="auto"/>
        </w:rPr>
        <w:t xml:space="preserve">forma fiksuoja savo daromą pažangą, esant reikalui kreipiasi į mokytoją dėl mokymosi pagalbos);  </w:t>
      </w:r>
    </w:p>
    <w:p w14:paraId="023AC80C" w14:textId="3BADE30E" w:rsidR="003D1D58" w:rsidRPr="003D1D58" w:rsidRDefault="00CC2783" w:rsidP="00C9149D">
      <w:pPr>
        <w:pStyle w:val="Default"/>
        <w:spacing w:line="276" w:lineRule="auto"/>
        <w:ind w:firstLine="851"/>
        <w:jc w:val="both"/>
        <w:rPr>
          <w:color w:val="FF0000"/>
        </w:rPr>
      </w:pPr>
      <w:r w:rsidRPr="00CC2783">
        <w:rPr>
          <w:color w:val="auto"/>
        </w:rPr>
        <w:t>8</w:t>
      </w:r>
      <w:r w:rsidRPr="001973A8">
        <w:rPr>
          <w:color w:val="auto"/>
        </w:rPr>
        <w:t>.3</w:t>
      </w:r>
      <w:r w:rsidR="00C9149D">
        <w:rPr>
          <w:color w:val="auto"/>
        </w:rPr>
        <w:t>.</w:t>
      </w:r>
      <w:r w:rsidRPr="001973A8">
        <w:rPr>
          <w:color w:val="auto"/>
        </w:rPr>
        <w:t xml:space="preserve"> </w:t>
      </w:r>
      <w:r w:rsidR="003D1D58" w:rsidRPr="001973A8">
        <w:rPr>
          <w:color w:val="auto"/>
        </w:rPr>
        <w:t>po kiekvi</w:t>
      </w:r>
      <w:r w:rsidR="00BA3F9D">
        <w:rPr>
          <w:color w:val="auto"/>
        </w:rPr>
        <w:t>eno atsiskaitomojo</w:t>
      </w:r>
      <w:r w:rsidR="003D1D58" w:rsidRPr="001973A8">
        <w:rPr>
          <w:color w:val="auto"/>
        </w:rPr>
        <w:t xml:space="preserve"> darbo pildo ,,Pažangos ir pasiekimų vertinimo tvarkos </w:t>
      </w:r>
      <w:r w:rsidR="00D2426C">
        <w:rPr>
          <w:color w:val="auto"/>
        </w:rPr>
        <w:t>aprašo“</w:t>
      </w:r>
      <w:r w:rsidR="007562BB" w:rsidRPr="001973A8">
        <w:rPr>
          <w:color w:val="auto"/>
        </w:rPr>
        <w:t xml:space="preserve"> </w:t>
      </w:r>
      <w:r w:rsidR="003D1D58" w:rsidRPr="001973A8">
        <w:rPr>
          <w:color w:val="auto"/>
        </w:rPr>
        <w:t xml:space="preserve"> priedą</w:t>
      </w:r>
      <w:r w:rsidR="001C6F87" w:rsidRPr="001973A8">
        <w:rPr>
          <w:color w:val="auto"/>
        </w:rPr>
        <w:t xml:space="preserve"> Nr.</w:t>
      </w:r>
      <w:r w:rsidR="00C9149D">
        <w:rPr>
          <w:color w:val="auto"/>
        </w:rPr>
        <w:t xml:space="preserve"> </w:t>
      </w:r>
      <w:r w:rsidR="001C6F87" w:rsidRPr="001973A8">
        <w:rPr>
          <w:color w:val="auto"/>
        </w:rPr>
        <w:t>5</w:t>
      </w:r>
      <w:r w:rsidR="003D1D58" w:rsidRPr="001973A8">
        <w:rPr>
          <w:color w:val="auto"/>
        </w:rPr>
        <w:t xml:space="preserve">;            </w:t>
      </w:r>
    </w:p>
    <w:p w14:paraId="023AC80D" w14:textId="77777777" w:rsidR="00495B65" w:rsidRDefault="003D1D58" w:rsidP="00C9149D">
      <w:pPr>
        <w:pStyle w:val="Default"/>
        <w:tabs>
          <w:tab w:val="left" w:pos="993"/>
        </w:tabs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    8.4</w:t>
      </w:r>
      <w:r w:rsidR="00C9149D">
        <w:rPr>
          <w:color w:val="auto"/>
        </w:rPr>
        <w:t>.</w:t>
      </w:r>
      <w:r w:rsidR="00495B65">
        <w:rPr>
          <w:color w:val="auto"/>
        </w:rPr>
        <w:t xml:space="preserve"> kas savaitę elektroniniame dienyne stebi, kaip kinta įvertinimai, esant poreikiui lanko dalyko konsultacijas;</w:t>
      </w:r>
    </w:p>
    <w:p w14:paraId="49A4217F" w14:textId="77777777" w:rsidR="00BA3F9D" w:rsidRDefault="003D1D58" w:rsidP="00C9149D">
      <w:pPr>
        <w:shd w:val="clear" w:color="auto" w:fill="FFFFFF"/>
        <w:suppressAutoHyphens w:val="0"/>
        <w:spacing w:after="160" w:line="276" w:lineRule="auto"/>
        <w:ind w:left="720"/>
        <w:contextualSpacing/>
        <w:jc w:val="both"/>
        <w:rPr>
          <w:color w:val="222222"/>
          <w:lang w:val="lt-LT" w:eastAsia="en-US"/>
        </w:rPr>
      </w:pPr>
      <w:r>
        <w:rPr>
          <w:lang w:val="lt-LT"/>
        </w:rPr>
        <w:t xml:space="preserve">  8.5</w:t>
      </w:r>
      <w:r w:rsidR="00C9149D">
        <w:rPr>
          <w:lang w:val="lt-LT"/>
        </w:rPr>
        <w:t>.</w:t>
      </w:r>
      <w:r w:rsidR="00495B65">
        <w:rPr>
          <w:lang w:val="lt-LT"/>
        </w:rPr>
        <w:t xml:space="preserve"> kiekvieną mėnesį </w:t>
      </w:r>
      <w:r w:rsidR="00495B65">
        <w:rPr>
          <w:color w:val="222222"/>
          <w:lang w:val="lt-LT" w:eastAsia="en-US"/>
        </w:rPr>
        <w:t>atlieka refleksiją pa</w:t>
      </w:r>
      <w:r w:rsidR="00347C31">
        <w:rPr>
          <w:color w:val="222222"/>
          <w:lang w:val="lt-LT" w:eastAsia="en-US"/>
        </w:rPr>
        <w:t>gal pateiktą formą (priedas Nr.</w:t>
      </w:r>
      <w:r w:rsidR="00C9149D">
        <w:rPr>
          <w:color w:val="222222"/>
          <w:lang w:val="lt-LT" w:eastAsia="en-US"/>
        </w:rPr>
        <w:t xml:space="preserve"> </w:t>
      </w:r>
      <w:r w:rsidR="004D7897">
        <w:rPr>
          <w:color w:val="222222"/>
          <w:lang w:val="lt-LT" w:eastAsia="en-US"/>
        </w:rPr>
        <w:t>3</w:t>
      </w:r>
      <w:r w:rsidR="00495B65">
        <w:rPr>
          <w:color w:val="222222"/>
          <w:lang w:val="lt-LT" w:eastAsia="en-US"/>
        </w:rPr>
        <w:t>),</w:t>
      </w:r>
      <w:r w:rsidR="00495B65">
        <w:rPr>
          <w:lang w:val="lt-LT"/>
        </w:rPr>
        <w:t xml:space="preserve"> </w:t>
      </w:r>
      <w:r w:rsidR="00495B65">
        <w:rPr>
          <w:color w:val="222222"/>
          <w:lang w:val="lt-LT" w:eastAsia="en-US"/>
        </w:rPr>
        <w:t>įsivertina</w:t>
      </w:r>
    </w:p>
    <w:p w14:paraId="023AC80F" w14:textId="15612BA7" w:rsidR="00495B65" w:rsidRPr="00BA3F9D" w:rsidRDefault="00495B65" w:rsidP="00C9149D">
      <w:pPr>
        <w:shd w:val="clear" w:color="auto" w:fill="FFFFFF"/>
        <w:suppressAutoHyphens w:val="0"/>
        <w:spacing w:after="160" w:line="276" w:lineRule="auto"/>
        <w:contextualSpacing/>
        <w:jc w:val="both"/>
        <w:rPr>
          <w:color w:val="222222"/>
          <w:lang w:val="lt-LT" w:eastAsia="en-US"/>
        </w:rPr>
      </w:pPr>
      <w:r>
        <w:rPr>
          <w:color w:val="222222"/>
          <w:lang w:val="lt-LT" w:eastAsia="en-US"/>
        </w:rPr>
        <w:t>ugdymosi rezultatus, mato stipriąsias ir silpnąsias puses, sužino</w:t>
      </w:r>
      <w:r w:rsidR="00031E5A">
        <w:rPr>
          <w:color w:val="222222"/>
          <w:lang w:val="lt-LT" w:eastAsia="en-US"/>
        </w:rPr>
        <w:t>,</w:t>
      </w:r>
      <w:r>
        <w:rPr>
          <w:color w:val="222222"/>
          <w:lang w:val="lt-LT" w:eastAsia="en-US"/>
        </w:rPr>
        <w:t xml:space="preserve"> kur reikia patobulėti, atlieka mėnesio rezultatų refleksiją, t.</w:t>
      </w:r>
      <w:r w:rsidR="00D2426C">
        <w:rPr>
          <w:color w:val="222222"/>
          <w:lang w:val="lt-LT" w:eastAsia="en-US"/>
        </w:rPr>
        <w:t xml:space="preserve"> </w:t>
      </w:r>
      <w:r>
        <w:rPr>
          <w:color w:val="222222"/>
          <w:lang w:val="lt-LT" w:eastAsia="en-US"/>
        </w:rPr>
        <w:t>y. pastebi kiekvieno mėnesio mokymosi rezultatų pasikeitimus, prisimena</w:t>
      </w:r>
      <w:r w:rsidR="00031E5A">
        <w:rPr>
          <w:color w:val="222222"/>
          <w:lang w:val="lt-LT" w:eastAsia="en-US"/>
        </w:rPr>
        <w:t>,</w:t>
      </w:r>
      <w:r w:rsidR="00D2426C">
        <w:rPr>
          <w:color w:val="222222"/>
          <w:lang w:val="lt-LT" w:eastAsia="en-US"/>
        </w:rPr>
        <w:t xml:space="preserve"> ką </w:t>
      </w:r>
      <w:r>
        <w:rPr>
          <w:color w:val="222222"/>
          <w:lang w:val="lt-LT" w:eastAsia="en-US"/>
        </w:rPr>
        <w:t xml:space="preserve">sužinojo, išmoko, kokius gebėjimus įgijo, </w:t>
      </w:r>
      <w:r w:rsidR="00031E5A">
        <w:rPr>
          <w:color w:val="222222"/>
          <w:lang w:val="lt-LT" w:eastAsia="en-US"/>
        </w:rPr>
        <w:t xml:space="preserve">kokias </w:t>
      </w:r>
      <w:r>
        <w:rPr>
          <w:color w:val="222222"/>
          <w:lang w:val="lt-LT" w:eastAsia="en-US"/>
        </w:rPr>
        <w:t xml:space="preserve">vertybes susiformavo, lygina šio mėnesio pažangos rezultatus su praėjusio mėnesio rezultatais; </w:t>
      </w:r>
      <w:r>
        <w:rPr>
          <w:lang w:val="lt-LT"/>
        </w:rPr>
        <w:t xml:space="preserve">kiekvieną mėnesį </w:t>
      </w:r>
      <w:r w:rsidR="00347C31">
        <w:rPr>
          <w:color w:val="222222"/>
          <w:lang w:val="lt-LT" w:eastAsia="en-US"/>
        </w:rPr>
        <w:t>pildo lentelę (priedas Nr. 2</w:t>
      </w:r>
      <w:r w:rsidR="002E6F9A">
        <w:rPr>
          <w:color w:val="222222"/>
          <w:lang w:val="lt-LT" w:eastAsia="en-US"/>
        </w:rPr>
        <w:t>)</w:t>
      </w:r>
      <w:r w:rsidRPr="005B40D9">
        <w:rPr>
          <w:color w:val="FF0000"/>
          <w:lang w:val="lt-LT" w:eastAsia="en-US"/>
        </w:rPr>
        <w:t xml:space="preserve"> </w:t>
      </w:r>
      <w:r>
        <w:rPr>
          <w:color w:val="222222"/>
          <w:lang w:val="lt-LT" w:eastAsia="en-US"/>
        </w:rPr>
        <w:t xml:space="preserve">ir mėnesio refleksiją atlieka </w:t>
      </w:r>
      <w:r w:rsidR="00031E5A">
        <w:rPr>
          <w:color w:val="222222"/>
          <w:lang w:val="lt-LT" w:eastAsia="en-US"/>
        </w:rPr>
        <w:t>per klasės valandėlę</w:t>
      </w:r>
      <w:r>
        <w:rPr>
          <w:color w:val="222222"/>
          <w:lang w:val="lt-LT" w:eastAsia="en-US"/>
        </w:rPr>
        <w:t>, pasibaigus mėnesiui</w:t>
      </w:r>
      <w:r w:rsidRPr="001A16ED">
        <w:rPr>
          <w:color w:val="222222"/>
          <w:lang w:val="lt-LT" w:eastAsia="en-US"/>
        </w:rPr>
        <w:t>;</w:t>
      </w:r>
      <w:r>
        <w:rPr>
          <w:color w:val="222222"/>
          <w:lang w:val="lt-LT" w:eastAsia="en-US"/>
        </w:rPr>
        <w:t xml:space="preserve"> </w:t>
      </w:r>
      <w:r w:rsidRPr="007E15FA">
        <w:rPr>
          <w:color w:val="222222"/>
          <w:lang w:val="lt-LT" w:eastAsia="en-US"/>
        </w:rPr>
        <w:t>aptaria individualiai rezultatus, pažangą su klasės vadovu, dalyko mokytoju;</w:t>
      </w:r>
      <w:r>
        <w:rPr>
          <w:color w:val="222222"/>
          <w:lang w:val="lt-LT" w:eastAsia="en-US"/>
        </w:rPr>
        <w:t xml:space="preserve"> </w:t>
      </w:r>
      <w:r w:rsidRPr="00D66DA9">
        <w:rPr>
          <w:color w:val="222222"/>
          <w:lang w:val="lt-LT" w:eastAsia="en-US"/>
        </w:rPr>
        <w:t>pateikia užpildytą lentelę (pr</w:t>
      </w:r>
      <w:r w:rsidR="00347C31">
        <w:rPr>
          <w:color w:val="222222"/>
          <w:lang w:val="lt-LT" w:eastAsia="en-US"/>
        </w:rPr>
        <w:t>iedas Nr.</w:t>
      </w:r>
      <w:r w:rsidR="00C9149D">
        <w:rPr>
          <w:color w:val="222222"/>
          <w:lang w:val="lt-LT" w:eastAsia="en-US"/>
        </w:rPr>
        <w:t xml:space="preserve"> </w:t>
      </w:r>
      <w:r w:rsidR="00347C31">
        <w:rPr>
          <w:color w:val="222222"/>
          <w:lang w:val="lt-LT" w:eastAsia="en-US"/>
        </w:rPr>
        <w:t>2</w:t>
      </w:r>
      <w:r w:rsidRPr="00D66DA9">
        <w:rPr>
          <w:color w:val="222222"/>
          <w:lang w:val="lt-LT" w:eastAsia="en-US"/>
        </w:rPr>
        <w:t>) savo tėvams (</w:t>
      </w:r>
      <w:r w:rsidRPr="00DB4BD2">
        <w:rPr>
          <w:lang w:val="lt-LT" w:eastAsia="en-US"/>
        </w:rPr>
        <w:t>globėjams</w:t>
      </w:r>
      <w:r w:rsidR="00BA3F9D">
        <w:rPr>
          <w:lang w:val="lt-LT" w:eastAsia="en-US"/>
        </w:rPr>
        <w:t>, rūpintojams</w:t>
      </w:r>
      <w:r w:rsidRPr="00DB4BD2">
        <w:rPr>
          <w:lang w:val="lt-LT" w:eastAsia="en-US"/>
        </w:rPr>
        <w:t>), kartu su tėvais (globėjai</w:t>
      </w:r>
      <w:r w:rsidR="00C576CB">
        <w:rPr>
          <w:lang w:val="lt-LT" w:eastAsia="en-US"/>
        </w:rPr>
        <w:t>s</w:t>
      </w:r>
      <w:r w:rsidR="00BA3F9D">
        <w:rPr>
          <w:lang w:val="lt-LT" w:eastAsia="en-US"/>
        </w:rPr>
        <w:t>, rūpintojais</w:t>
      </w:r>
      <w:r w:rsidRPr="00DB4BD2">
        <w:rPr>
          <w:lang w:val="lt-LT" w:eastAsia="en-US"/>
        </w:rPr>
        <w:t>)   aptaria rezultatus ir mokinio tėvai (globėjai</w:t>
      </w:r>
      <w:r w:rsidR="00BA3F9D">
        <w:rPr>
          <w:lang w:val="lt-LT" w:eastAsia="en-US"/>
        </w:rPr>
        <w:t>, rūpintojai</w:t>
      </w:r>
      <w:r w:rsidRPr="00DB4BD2">
        <w:rPr>
          <w:lang w:val="lt-LT" w:eastAsia="en-US"/>
        </w:rPr>
        <w:t>) parašo atsiliepimą bei jį patvirtina parašu;</w:t>
      </w:r>
    </w:p>
    <w:p w14:paraId="023AC810" w14:textId="60A647D1" w:rsidR="00495B65" w:rsidRPr="00FF5B60" w:rsidRDefault="003D1D58" w:rsidP="00C9149D">
      <w:pPr>
        <w:shd w:val="clear" w:color="auto" w:fill="FFFFFF"/>
        <w:suppressAutoHyphens w:val="0"/>
        <w:spacing w:after="160" w:line="276" w:lineRule="auto"/>
        <w:contextualSpacing/>
        <w:jc w:val="both"/>
        <w:rPr>
          <w:lang w:val="lt-LT"/>
        </w:rPr>
      </w:pPr>
      <w:r>
        <w:rPr>
          <w:color w:val="222222"/>
          <w:lang w:val="lt-LT" w:eastAsia="en-US"/>
        </w:rPr>
        <w:t xml:space="preserve">              8.6</w:t>
      </w:r>
      <w:r w:rsidR="00C9149D">
        <w:rPr>
          <w:color w:val="222222"/>
          <w:lang w:val="lt-LT" w:eastAsia="en-US"/>
        </w:rPr>
        <w:t>.</w:t>
      </w:r>
      <w:r w:rsidR="00495B65">
        <w:rPr>
          <w:color w:val="222222"/>
          <w:lang w:val="lt-LT" w:eastAsia="en-US"/>
        </w:rPr>
        <w:t xml:space="preserve"> mokslo metų pradžioje, likus mėnesiui iki pusmečio pabaigos, pasibaigus pusmečiui, padedant dalyko mokytojui, išsikelia kiekvieno dalyko mokymosi tikslus pusmečiui, nusimato žingsnius, kaip sieks dalyko mokymosi tiksl</w:t>
      </w:r>
      <w:r w:rsidR="00953828">
        <w:rPr>
          <w:color w:val="222222"/>
          <w:lang w:val="lt-LT" w:eastAsia="en-US"/>
        </w:rPr>
        <w:t>ų ir pildo lentelę (priedas Nr.</w:t>
      </w:r>
      <w:r w:rsidR="00C9149D">
        <w:rPr>
          <w:color w:val="222222"/>
          <w:lang w:val="lt-LT" w:eastAsia="en-US"/>
        </w:rPr>
        <w:t xml:space="preserve"> </w:t>
      </w:r>
      <w:r w:rsidR="00953828">
        <w:rPr>
          <w:color w:val="222222"/>
          <w:lang w:val="lt-LT" w:eastAsia="en-US"/>
        </w:rPr>
        <w:t>1</w:t>
      </w:r>
      <w:r w:rsidR="00495B65">
        <w:rPr>
          <w:color w:val="222222"/>
          <w:lang w:val="lt-LT" w:eastAsia="en-US"/>
        </w:rPr>
        <w:t>); pasibaigus pusmečiui, įsivertina, kaip sekėsi</w:t>
      </w:r>
      <w:r w:rsidR="00031E5A">
        <w:rPr>
          <w:color w:val="222222"/>
          <w:lang w:val="lt-LT" w:eastAsia="en-US"/>
        </w:rPr>
        <w:t xml:space="preserve"> pasiekti mokymosi tikslų,</w:t>
      </w:r>
      <w:r w:rsidR="00495B65">
        <w:rPr>
          <w:color w:val="222222"/>
          <w:lang w:val="lt-LT" w:eastAsia="en-US"/>
        </w:rPr>
        <w:t xml:space="preserve"> užfiksuoja</w:t>
      </w:r>
      <w:r w:rsidR="00123D12">
        <w:rPr>
          <w:color w:val="222222"/>
          <w:lang w:val="lt-LT" w:eastAsia="en-US"/>
        </w:rPr>
        <w:t xml:space="preserve"> lentelėje (</w:t>
      </w:r>
      <w:r w:rsidR="00495B65">
        <w:rPr>
          <w:color w:val="222222"/>
          <w:lang w:val="lt-LT" w:eastAsia="en-US"/>
        </w:rPr>
        <w:t>priede Nr.</w:t>
      </w:r>
      <w:r w:rsidR="00C9149D">
        <w:rPr>
          <w:color w:val="222222"/>
          <w:lang w:val="lt-LT" w:eastAsia="en-US"/>
        </w:rPr>
        <w:t xml:space="preserve"> </w:t>
      </w:r>
      <w:r w:rsidR="00953828">
        <w:rPr>
          <w:color w:val="222222"/>
          <w:lang w:val="lt-LT" w:eastAsia="en-US"/>
        </w:rPr>
        <w:t>1,</w:t>
      </w:r>
      <w:r w:rsidR="00C9149D">
        <w:rPr>
          <w:color w:val="222222"/>
          <w:lang w:val="lt-LT" w:eastAsia="en-US"/>
        </w:rPr>
        <w:t xml:space="preserve"> </w:t>
      </w:r>
      <w:r w:rsidR="00347C31">
        <w:rPr>
          <w:color w:val="222222"/>
          <w:lang w:val="lt-LT" w:eastAsia="en-US"/>
        </w:rPr>
        <w:t>4</w:t>
      </w:r>
      <w:r w:rsidR="00123D12">
        <w:rPr>
          <w:color w:val="222222"/>
          <w:lang w:val="lt-LT" w:eastAsia="en-US"/>
        </w:rPr>
        <w:t>)</w:t>
      </w:r>
      <w:r w:rsidR="00495B65">
        <w:rPr>
          <w:color w:val="222222"/>
          <w:lang w:val="lt-LT" w:eastAsia="en-US"/>
        </w:rPr>
        <w:t>;</w:t>
      </w:r>
      <w:r w:rsidR="00495B65" w:rsidRPr="00C72922">
        <w:rPr>
          <w:color w:val="222222"/>
          <w:lang w:val="lt-LT" w:eastAsia="en-US"/>
        </w:rPr>
        <w:t xml:space="preserve"> </w:t>
      </w:r>
      <w:r w:rsidR="00495B65">
        <w:rPr>
          <w:color w:val="222222"/>
          <w:lang w:val="lt-LT" w:eastAsia="en-US"/>
        </w:rPr>
        <w:t>signalinius pusmečio rezultatus,  pusmečio individ</w:t>
      </w:r>
      <w:r w:rsidR="00123D12">
        <w:rPr>
          <w:color w:val="222222"/>
          <w:lang w:val="lt-LT" w:eastAsia="en-US"/>
        </w:rPr>
        <w:t xml:space="preserve">ualią mokymosi pažangą aptaria </w:t>
      </w:r>
      <w:r w:rsidR="00495B65">
        <w:rPr>
          <w:color w:val="222222"/>
          <w:lang w:val="lt-LT" w:eastAsia="en-US"/>
        </w:rPr>
        <w:t xml:space="preserve">pagal užpildytą lentelę </w:t>
      </w:r>
      <w:r w:rsidR="00123D12">
        <w:rPr>
          <w:color w:val="222222"/>
          <w:lang w:val="lt-LT" w:eastAsia="en-US"/>
        </w:rPr>
        <w:t>(</w:t>
      </w:r>
      <w:r w:rsidR="00495B65" w:rsidRPr="000C2BFD">
        <w:rPr>
          <w:lang w:val="lt-LT" w:eastAsia="en-US"/>
        </w:rPr>
        <w:t>priede Nr.</w:t>
      </w:r>
      <w:r w:rsidR="00C9149D">
        <w:rPr>
          <w:lang w:val="lt-LT" w:eastAsia="en-US"/>
        </w:rPr>
        <w:t xml:space="preserve"> </w:t>
      </w:r>
      <w:r w:rsidR="00953828">
        <w:rPr>
          <w:lang w:val="lt-LT" w:eastAsia="en-US"/>
        </w:rPr>
        <w:t>1,</w:t>
      </w:r>
      <w:r w:rsidR="00C9149D">
        <w:rPr>
          <w:lang w:val="lt-LT" w:eastAsia="en-US"/>
        </w:rPr>
        <w:t xml:space="preserve"> </w:t>
      </w:r>
      <w:r w:rsidR="00347C31">
        <w:rPr>
          <w:lang w:val="lt-LT" w:eastAsia="en-US"/>
        </w:rPr>
        <w:t>4</w:t>
      </w:r>
      <w:r w:rsidR="00495B65" w:rsidRPr="000C2BFD">
        <w:rPr>
          <w:lang w:val="lt-LT" w:eastAsia="en-US"/>
        </w:rPr>
        <w:t xml:space="preserve">) </w:t>
      </w:r>
      <w:r w:rsidR="00495B65">
        <w:rPr>
          <w:color w:val="222222"/>
          <w:lang w:val="lt-LT" w:eastAsia="en-US"/>
        </w:rPr>
        <w:t>su klasės vadovu,  tėvais (globėjai</w:t>
      </w:r>
      <w:r w:rsidR="00495B65" w:rsidRPr="00D66DA9">
        <w:rPr>
          <w:color w:val="222222"/>
          <w:lang w:val="lt-LT" w:eastAsia="en-US"/>
        </w:rPr>
        <w:t>s</w:t>
      </w:r>
      <w:r w:rsidR="00BA3F9D">
        <w:rPr>
          <w:color w:val="222222"/>
          <w:lang w:val="lt-LT" w:eastAsia="en-US"/>
        </w:rPr>
        <w:t>, rūpintojais</w:t>
      </w:r>
      <w:r w:rsidR="00495B65" w:rsidRPr="00D66DA9">
        <w:rPr>
          <w:color w:val="222222"/>
          <w:lang w:val="lt-LT" w:eastAsia="en-US"/>
        </w:rPr>
        <w:t>),</w:t>
      </w:r>
      <w:r w:rsidR="00495B65">
        <w:rPr>
          <w:color w:val="222222"/>
          <w:lang w:val="lt-LT" w:eastAsia="en-US"/>
        </w:rPr>
        <w:t xml:space="preserve"> mokytojais; pusmečių rezultatus lygina su ankstesnių pusmečių rezultatais braižydamas diagramas ar voratinklį.    </w:t>
      </w:r>
    </w:p>
    <w:p w14:paraId="023AC811" w14:textId="1F8C6858" w:rsidR="00495B65" w:rsidRDefault="003D1D58" w:rsidP="00C9149D">
      <w:pPr>
        <w:shd w:val="clear" w:color="auto" w:fill="FFFFFF"/>
        <w:suppressAutoHyphens w:val="0"/>
        <w:spacing w:after="160" w:line="276" w:lineRule="auto"/>
        <w:ind w:firstLine="720"/>
        <w:contextualSpacing/>
        <w:jc w:val="both"/>
        <w:rPr>
          <w:color w:val="222222"/>
          <w:lang w:val="lt-LT" w:eastAsia="en-US"/>
        </w:rPr>
      </w:pPr>
      <w:r>
        <w:rPr>
          <w:lang w:val="lt-LT"/>
        </w:rPr>
        <w:t xml:space="preserve">  8.7</w:t>
      </w:r>
      <w:r w:rsidR="00C9149D">
        <w:rPr>
          <w:lang w:val="lt-LT"/>
        </w:rPr>
        <w:t>.</w:t>
      </w:r>
      <w:r w:rsidR="00495B65">
        <w:rPr>
          <w:lang w:val="lt-LT"/>
        </w:rPr>
        <w:t xml:space="preserve"> </w:t>
      </w:r>
      <w:r w:rsidR="00495B65">
        <w:rPr>
          <w:color w:val="222222"/>
          <w:lang w:val="lt-LT" w:eastAsia="en-US"/>
        </w:rPr>
        <w:t xml:space="preserve"> mokslo metų pabaigoje su klasės vadovu aptaria, kaip sekėsi įgyve</w:t>
      </w:r>
      <w:r w:rsidR="00BA3F9D">
        <w:rPr>
          <w:color w:val="222222"/>
          <w:lang w:val="lt-LT" w:eastAsia="en-US"/>
        </w:rPr>
        <w:t xml:space="preserve">ndinti ilgalaikius tikslus; 8 </w:t>
      </w:r>
      <w:r w:rsidR="00495B65">
        <w:rPr>
          <w:color w:val="222222"/>
          <w:lang w:val="lt-LT" w:eastAsia="en-US"/>
        </w:rPr>
        <w:t xml:space="preserve">klasių mokiniai atlieka Nacionalinio mokinių pasiekimų patikrinimo rezultatų analizę, padedant klasės vadovui, mokytojui, susiplanuoja tolesnį mokymąsi; </w:t>
      </w:r>
    </w:p>
    <w:p w14:paraId="023AC812" w14:textId="77777777" w:rsidR="00495B65" w:rsidRDefault="003D1D58" w:rsidP="00C9149D">
      <w:pPr>
        <w:shd w:val="clear" w:color="auto" w:fill="FFFFFF"/>
        <w:suppressAutoHyphens w:val="0"/>
        <w:spacing w:after="160" w:line="276" w:lineRule="auto"/>
        <w:ind w:firstLine="720"/>
        <w:contextualSpacing/>
        <w:jc w:val="both"/>
        <w:rPr>
          <w:color w:val="222222"/>
          <w:lang w:val="lt-LT" w:eastAsia="en-US"/>
        </w:rPr>
      </w:pPr>
      <w:r>
        <w:rPr>
          <w:lang w:val="lt-LT"/>
        </w:rPr>
        <w:t xml:space="preserve">  8.8</w:t>
      </w:r>
      <w:r w:rsidR="00C9149D">
        <w:rPr>
          <w:lang w:val="lt-LT"/>
        </w:rPr>
        <w:t>.</w:t>
      </w:r>
      <w:r w:rsidR="00495B65">
        <w:rPr>
          <w:lang w:val="lt-LT"/>
        </w:rPr>
        <w:t xml:space="preserve"> </w:t>
      </w:r>
      <w:r w:rsidR="00495B65">
        <w:rPr>
          <w:color w:val="222222"/>
          <w:lang w:val="lt-LT" w:eastAsia="en-US"/>
        </w:rPr>
        <w:t>d</w:t>
      </w:r>
      <w:r w:rsidR="00495B65" w:rsidRPr="005923FE">
        <w:rPr>
          <w:color w:val="222222"/>
          <w:lang w:val="lt-LT" w:eastAsia="en-US"/>
        </w:rPr>
        <w:t>erina (jeigu buvo perkeltas į aukštesnę klasę su nepatenkinamu įvertinimu) atsilikimo likvidavimo terminus su dėstančiu mokytoju.  Atsilikimą likviduoja</w:t>
      </w:r>
      <w:r w:rsidR="00495B65">
        <w:rPr>
          <w:color w:val="222222"/>
          <w:lang w:val="lt-LT" w:eastAsia="en-US"/>
        </w:rPr>
        <w:t xml:space="preserve"> per du mėnesius.</w:t>
      </w:r>
    </w:p>
    <w:p w14:paraId="023AC813" w14:textId="77777777" w:rsidR="00C9149D" w:rsidRDefault="00495B65" w:rsidP="00C9149D">
      <w:pPr>
        <w:shd w:val="clear" w:color="auto" w:fill="FFFFFF"/>
        <w:suppressAutoHyphens w:val="0"/>
        <w:spacing w:after="160" w:line="276" w:lineRule="auto"/>
        <w:ind w:left="720"/>
        <w:contextualSpacing/>
        <w:jc w:val="both"/>
        <w:rPr>
          <w:lang w:val="lt-LT" w:eastAsia="en-US"/>
        </w:rPr>
      </w:pPr>
      <w:r w:rsidRPr="00B65D11">
        <w:rPr>
          <w:lang w:val="lt-LT"/>
        </w:rPr>
        <w:t xml:space="preserve">  8.</w:t>
      </w:r>
      <w:r w:rsidR="003D1D58">
        <w:rPr>
          <w:lang w:val="lt-LT" w:eastAsia="en-US"/>
        </w:rPr>
        <w:t>9</w:t>
      </w:r>
      <w:r w:rsidR="00C9149D">
        <w:rPr>
          <w:lang w:val="lt-LT" w:eastAsia="en-US"/>
        </w:rPr>
        <w:t>.</w:t>
      </w:r>
      <w:r w:rsidRPr="00B65D11">
        <w:rPr>
          <w:lang w:val="lt-LT" w:eastAsia="en-US"/>
        </w:rPr>
        <w:t xml:space="preserve"> jeigu reiki</w:t>
      </w:r>
      <w:r w:rsidR="006E3770">
        <w:rPr>
          <w:lang w:val="lt-LT" w:eastAsia="en-US"/>
        </w:rPr>
        <w:t>a</w:t>
      </w:r>
      <w:r w:rsidR="008379D8">
        <w:rPr>
          <w:lang w:val="lt-LT" w:eastAsia="en-US"/>
        </w:rPr>
        <w:t>,</w:t>
      </w:r>
      <w:r w:rsidR="006E3770">
        <w:rPr>
          <w:lang w:val="lt-LT" w:eastAsia="en-US"/>
        </w:rPr>
        <w:t xml:space="preserve"> lanko   dalykų konsultacijas,</w:t>
      </w:r>
      <w:r w:rsidRPr="00B65D11">
        <w:rPr>
          <w:lang w:val="lt-LT" w:eastAsia="en-US"/>
        </w:rPr>
        <w:t xml:space="preserve"> pildo priedus</w:t>
      </w:r>
      <w:r w:rsidR="00347C31">
        <w:rPr>
          <w:lang w:val="lt-LT" w:eastAsia="en-US"/>
        </w:rPr>
        <w:t xml:space="preserve"> Nr. 7</w:t>
      </w:r>
      <w:r w:rsidR="007562BB">
        <w:rPr>
          <w:lang w:val="lt-LT" w:eastAsia="en-US"/>
        </w:rPr>
        <w:t xml:space="preserve"> ir  Nr.</w:t>
      </w:r>
      <w:r w:rsidR="00C9149D">
        <w:rPr>
          <w:lang w:val="lt-LT" w:eastAsia="en-US"/>
        </w:rPr>
        <w:t xml:space="preserve"> </w:t>
      </w:r>
      <w:r w:rsidR="00347C31">
        <w:rPr>
          <w:lang w:val="lt-LT" w:eastAsia="en-US"/>
        </w:rPr>
        <w:t>8</w:t>
      </w:r>
      <w:r w:rsidR="00C9149D">
        <w:rPr>
          <w:lang w:val="lt-LT" w:eastAsia="en-US"/>
        </w:rPr>
        <w:t>.</w:t>
      </w:r>
    </w:p>
    <w:p w14:paraId="023AC814" w14:textId="77777777" w:rsidR="00C9149D" w:rsidRPr="00C305B8" w:rsidRDefault="00495B65" w:rsidP="00C9149D">
      <w:pPr>
        <w:shd w:val="clear" w:color="auto" w:fill="FFFFFF"/>
        <w:suppressAutoHyphens w:val="0"/>
        <w:spacing w:after="160" w:line="276" w:lineRule="auto"/>
        <w:ind w:left="720"/>
        <w:contextualSpacing/>
        <w:jc w:val="both"/>
        <w:rPr>
          <w:b/>
          <w:bCs/>
          <w:lang w:val="lt-LT"/>
        </w:rPr>
      </w:pPr>
      <w:r w:rsidRPr="00C305B8">
        <w:rPr>
          <w:b/>
          <w:bCs/>
          <w:lang w:val="lt-LT"/>
        </w:rPr>
        <w:t xml:space="preserve">9. Mokytojai: </w:t>
      </w:r>
    </w:p>
    <w:p w14:paraId="023AC815" w14:textId="77777777" w:rsidR="00495B65" w:rsidRPr="00C9149D" w:rsidRDefault="00495B65" w:rsidP="00C9149D">
      <w:pPr>
        <w:shd w:val="clear" w:color="auto" w:fill="FFFFFF"/>
        <w:suppressAutoHyphens w:val="0"/>
        <w:spacing w:line="276" w:lineRule="auto"/>
        <w:ind w:firstLine="720"/>
        <w:contextualSpacing/>
        <w:jc w:val="both"/>
        <w:rPr>
          <w:lang w:val="lt-LT" w:eastAsia="en-US"/>
        </w:rPr>
      </w:pPr>
      <w:r w:rsidRPr="00C305B8">
        <w:rPr>
          <w:lang w:val="lt-LT"/>
        </w:rPr>
        <w:t>9.1</w:t>
      </w:r>
      <w:r w:rsidR="00C9149D" w:rsidRPr="00C305B8">
        <w:rPr>
          <w:lang w:val="lt-LT"/>
        </w:rPr>
        <w:t>.</w:t>
      </w:r>
      <w:r w:rsidRPr="00C305B8">
        <w:rPr>
          <w:lang w:val="lt-LT"/>
        </w:rPr>
        <w:t xml:space="preserve"> pamokoje su mokiniais aptaria pamokos tikslą, uždavinius, vertinimo kriterijus; stebi mokinio pažangą, nustato kylančius sunkumus, atlieka formuojamąjį vertinimą, individualizuoja ugdymą, pam</w:t>
      </w:r>
      <w:r w:rsidR="008379D8" w:rsidRPr="00C305B8">
        <w:rPr>
          <w:lang w:val="lt-LT"/>
        </w:rPr>
        <w:t>okos pabaigoje organizuoja mokinių įsivertinimą</w:t>
      </w:r>
      <w:r w:rsidRPr="00C305B8">
        <w:rPr>
          <w:lang w:val="lt-LT"/>
        </w:rPr>
        <w:t xml:space="preserve"> pagal pamokos pradžioje išsikeltą </w:t>
      </w:r>
      <w:r w:rsidRPr="00C305B8">
        <w:rPr>
          <w:lang w:val="lt-LT"/>
        </w:rPr>
        <w:lastRenderedPageBreak/>
        <w:t>tikslą, uždavinius, vertinimo kriterijus, namų darbus skiria atsižvelgdamas  į padarytą pažangą pamokoje, pamokoje teikia mokiniui reikiamą pagalbą;</w:t>
      </w:r>
    </w:p>
    <w:p w14:paraId="023AC816" w14:textId="1D259C74" w:rsidR="00495B65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color w:val="auto"/>
        </w:rPr>
        <w:t>9.2</w:t>
      </w:r>
      <w:r w:rsidR="00C9149D">
        <w:rPr>
          <w:color w:val="auto"/>
        </w:rPr>
        <w:t>.</w:t>
      </w:r>
      <w:r>
        <w:rPr>
          <w:color w:val="auto"/>
        </w:rPr>
        <w:t xml:space="preserve"> </w:t>
      </w:r>
      <w:r w:rsidRPr="007C34C5">
        <w:rPr>
          <w:color w:val="auto"/>
        </w:rPr>
        <w:t xml:space="preserve">kas savaitę </w:t>
      </w:r>
      <w:r>
        <w:rPr>
          <w:color w:val="auto"/>
        </w:rPr>
        <w:t xml:space="preserve">organizuoja mažos apimties savarankiškus </w:t>
      </w:r>
      <w:r w:rsidRPr="00B65D11">
        <w:rPr>
          <w:color w:val="auto"/>
        </w:rPr>
        <w:t>(įsivertinimo) darbus</w:t>
      </w:r>
      <w:r>
        <w:rPr>
          <w:color w:val="auto"/>
        </w:rPr>
        <w:t>, kurie padeda stebėti mokinio mokymosi pažangą, jeigu vaikui iškyla mokymosi sunkumų</w:t>
      </w:r>
      <w:r w:rsidR="008379D8">
        <w:rPr>
          <w:color w:val="auto"/>
        </w:rPr>
        <w:t>,</w:t>
      </w:r>
      <w:r>
        <w:rPr>
          <w:color w:val="auto"/>
        </w:rPr>
        <w:t xml:space="preserve"> elektroniniame dienyne informuoja jo tėvus</w:t>
      </w:r>
      <w:r w:rsidR="00BA3F9D">
        <w:rPr>
          <w:color w:val="auto"/>
        </w:rPr>
        <w:t xml:space="preserve"> (globėjus, rūpintojus)</w:t>
      </w:r>
      <w:r>
        <w:rPr>
          <w:color w:val="auto"/>
        </w:rPr>
        <w:t>, skiria trumpalaikes konsultacijas; konsultacijos teikiamos ir aukštus pa</w:t>
      </w:r>
      <w:r w:rsidR="008379D8">
        <w:rPr>
          <w:color w:val="auto"/>
        </w:rPr>
        <w:t>siekimus turintiems mokiniams,</w:t>
      </w:r>
      <w:r>
        <w:rPr>
          <w:color w:val="auto"/>
        </w:rPr>
        <w:t xml:space="preserve"> taip pat konsultuojami mokiniai po ilgo nebuvimo mokykloje, gavus nepatenkinamus įvertinimus, jeigu nepavyko suprasti naujos temos ir dėl kitų priežasčių;</w:t>
      </w:r>
    </w:p>
    <w:p w14:paraId="023AC817" w14:textId="5FB5208A" w:rsidR="00867C89" w:rsidRDefault="00AE398D" w:rsidP="00C9149D">
      <w:pPr>
        <w:shd w:val="clear" w:color="auto" w:fill="FFFFFF"/>
        <w:tabs>
          <w:tab w:val="left" w:pos="851"/>
        </w:tabs>
        <w:suppressAutoHyphens w:val="0"/>
        <w:spacing w:line="276" w:lineRule="auto"/>
        <w:contextualSpacing/>
        <w:jc w:val="both"/>
        <w:rPr>
          <w:lang w:val="lt-LT" w:eastAsia="en-US"/>
        </w:rPr>
      </w:pPr>
      <w:r>
        <w:rPr>
          <w:lang w:val="lt-LT"/>
        </w:rPr>
        <w:t xml:space="preserve">              </w:t>
      </w:r>
      <w:r w:rsidR="00495B65">
        <w:rPr>
          <w:lang w:val="lt-LT"/>
        </w:rPr>
        <w:t>9.3</w:t>
      </w:r>
      <w:r w:rsidR="00C9149D">
        <w:rPr>
          <w:lang w:val="lt-LT"/>
        </w:rPr>
        <w:t>.</w:t>
      </w:r>
      <w:r w:rsidR="00495B65" w:rsidRPr="003A7AA0">
        <w:rPr>
          <w:lang w:val="lt-LT"/>
        </w:rPr>
        <w:t xml:space="preserve"> kas mėnesį organizuoja atsiskaitomuosius darbus, aptaria rezultatus; atsiskaitomųjų darbų rezultatus lygina su mažos apimties savarankiškų darbų, mokantis atskiras skyriaus </w:t>
      </w:r>
      <w:r w:rsidR="008379D8">
        <w:rPr>
          <w:lang w:val="lt-LT"/>
        </w:rPr>
        <w:t>temas, rezultatais; jeigu mokiniui</w:t>
      </w:r>
      <w:r w:rsidR="00495B65" w:rsidRPr="003A7AA0">
        <w:rPr>
          <w:lang w:val="lt-LT"/>
        </w:rPr>
        <w:t xml:space="preserve"> iškyla mokymosi sunkumų</w:t>
      </w:r>
      <w:r w:rsidR="008379D8">
        <w:rPr>
          <w:lang w:val="lt-LT"/>
        </w:rPr>
        <w:t>,</w:t>
      </w:r>
      <w:r w:rsidR="00495B65" w:rsidRPr="003A7AA0">
        <w:rPr>
          <w:lang w:val="lt-LT"/>
        </w:rPr>
        <w:t xml:space="preserve"> elektroniniame dienyne informuoja jo tėvus</w:t>
      </w:r>
      <w:r w:rsidR="00495B65">
        <w:rPr>
          <w:lang w:val="lt-LT"/>
        </w:rPr>
        <w:t xml:space="preserve"> (globėjus</w:t>
      </w:r>
      <w:r w:rsidR="00BA3F9D">
        <w:rPr>
          <w:lang w:val="lt-LT"/>
        </w:rPr>
        <w:t>, rūpintojus</w:t>
      </w:r>
      <w:r w:rsidR="00495B65">
        <w:rPr>
          <w:lang w:val="lt-LT"/>
        </w:rPr>
        <w:t>)</w:t>
      </w:r>
      <w:r w:rsidR="00495B65" w:rsidRPr="003A7AA0">
        <w:rPr>
          <w:lang w:val="lt-LT"/>
        </w:rPr>
        <w:t>, skiria trumpalaikes konsultacijas; konsultacijos teikiamos ir aukštus pas</w:t>
      </w:r>
      <w:r w:rsidR="008379D8">
        <w:rPr>
          <w:lang w:val="lt-LT"/>
        </w:rPr>
        <w:t xml:space="preserve">iekimus turintiems mokiniams, </w:t>
      </w:r>
      <w:r w:rsidR="00495B65" w:rsidRPr="003A7AA0">
        <w:rPr>
          <w:lang w:val="lt-LT"/>
        </w:rPr>
        <w:t>taip pat konsultuojami mokiniai po ilgo nebuvimo mokykloje, gavus nepatenkinamus įvertinimus, jeigu nepavyko suprasti naujos temos ir dėl kitų priežasčių;</w:t>
      </w:r>
      <w:r w:rsidR="00495B65" w:rsidRPr="00A87338">
        <w:rPr>
          <w:lang w:val="lt-LT" w:eastAsia="en-US"/>
        </w:rPr>
        <w:t xml:space="preserve"> </w:t>
      </w:r>
      <w:r w:rsidR="00495B65" w:rsidRPr="00545CF9">
        <w:rPr>
          <w:lang w:val="lt-LT" w:eastAsia="en-US"/>
        </w:rPr>
        <w:t>teikia ind</w:t>
      </w:r>
      <w:r w:rsidR="00174682">
        <w:rPr>
          <w:lang w:val="lt-LT" w:eastAsia="en-US"/>
        </w:rPr>
        <w:t>ividualias konsultacijas</w:t>
      </w:r>
      <w:r w:rsidR="00BA3F9D">
        <w:rPr>
          <w:lang w:val="lt-LT" w:eastAsia="en-US"/>
        </w:rPr>
        <w:t>;</w:t>
      </w:r>
    </w:p>
    <w:p w14:paraId="023AC818" w14:textId="77777777" w:rsidR="00495B65" w:rsidRPr="00AF7275" w:rsidRDefault="00AE398D" w:rsidP="00C9149D">
      <w:pPr>
        <w:shd w:val="clear" w:color="auto" w:fill="FFFFFF"/>
        <w:suppressAutoHyphens w:val="0"/>
        <w:spacing w:line="276" w:lineRule="auto"/>
        <w:contextualSpacing/>
        <w:jc w:val="both"/>
        <w:rPr>
          <w:lang w:val="lt-LT"/>
        </w:rPr>
      </w:pPr>
      <w:r>
        <w:rPr>
          <w:lang w:val="lt-LT"/>
        </w:rPr>
        <w:t xml:space="preserve">              9.4</w:t>
      </w:r>
      <w:r w:rsidR="00C9149D">
        <w:rPr>
          <w:lang w:val="lt-LT"/>
        </w:rPr>
        <w:t>.</w:t>
      </w:r>
      <w:r w:rsidR="00495B65" w:rsidRPr="00AF7275">
        <w:rPr>
          <w:lang w:val="lt-LT"/>
        </w:rPr>
        <w:t xml:space="preserve"> informuoja mokinius, jų tėvus (globėjus, rūpintojus), kitus mokytojus, mokyklos vadovus apie mokinių mokymąsi, pasiekimus ir spragas; </w:t>
      </w:r>
    </w:p>
    <w:p w14:paraId="023AC819" w14:textId="77777777" w:rsidR="00495B65" w:rsidRDefault="00495B65" w:rsidP="00C9149D">
      <w:pPr>
        <w:shd w:val="clear" w:color="auto" w:fill="FFFFFF"/>
        <w:suppressAutoHyphens w:val="0"/>
        <w:spacing w:line="276" w:lineRule="auto"/>
        <w:contextualSpacing/>
        <w:jc w:val="both"/>
      </w:pPr>
      <w:r w:rsidRPr="00AF7275">
        <w:rPr>
          <w:lang w:val="lt-LT"/>
        </w:rPr>
        <w:t xml:space="preserve">              </w:t>
      </w:r>
      <w:r w:rsidR="00CC2783">
        <w:t>9.5</w:t>
      </w:r>
      <w:r w:rsidR="00C9149D">
        <w:t>.</w:t>
      </w:r>
      <w:r>
        <w:t xml:space="preserve"> </w:t>
      </w:r>
      <w:r w:rsidRPr="009B3D07">
        <w:t xml:space="preserve">remdamiesi vertinimo informacija, analizuoja ir koreguoja mokinių mokymą ir mokymąsi; </w:t>
      </w:r>
    </w:p>
    <w:p w14:paraId="023AC81A" w14:textId="77777777" w:rsidR="00495B65" w:rsidRPr="00D24743" w:rsidRDefault="00CC2783" w:rsidP="00C9149D">
      <w:pPr>
        <w:shd w:val="clear" w:color="auto" w:fill="FFFFFF"/>
        <w:suppressAutoHyphens w:val="0"/>
        <w:spacing w:after="160" w:line="276" w:lineRule="auto"/>
        <w:contextualSpacing/>
        <w:jc w:val="both"/>
        <w:rPr>
          <w:color w:val="C00000"/>
          <w:lang w:val="lt-LT" w:eastAsia="en-US"/>
        </w:rPr>
      </w:pPr>
      <w:r>
        <w:t xml:space="preserve">              9.6</w:t>
      </w:r>
      <w:r w:rsidR="00C9149D">
        <w:t>.</w:t>
      </w:r>
      <w:r w:rsidR="00495B65">
        <w:t xml:space="preserve"> </w:t>
      </w:r>
      <w:r w:rsidR="00495B65" w:rsidRPr="009B3D07">
        <w:t>rūpinasi, kad mokiniams, turintiems mokymosi sunkumų, būtų lai</w:t>
      </w:r>
      <w:r w:rsidR="00495B65">
        <w:t>ku suteikiama reikiama pagalba;</w:t>
      </w:r>
    </w:p>
    <w:p w14:paraId="023AC81B" w14:textId="710CF5F2" w:rsidR="00495B65" w:rsidRDefault="00495B65" w:rsidP="00C9149D">
      <w:pPr>
        <w:shd w:val="clear" w:color="auto" w:fill="FFFFFF"/>
        <w:suppressAutoHyphens w:val="0"/>
        <w:spacing w:after="160" w:line="276" w:lineRule="auto"/>
        <w:ind w:firstLine="720"/>
        <w:contextualSpacing/>
        <w:jc w:val="both"/>
        <w:rPr>
          <w:lang w:val="lt-LT" w:eastAsia="en-US"/>
        </w:rPr>
      </w:pPr>
      <w:r>
        <w:rPr>
          <w:color w:val="222222"/>
          <w:lang w:val="lt-LT"/>
        </w:rPr>
        <w:t xml:space="preserve">  9.</w:t>
      </w:r>
      <w:r w:rsidR="00CC2783">
        <w:rPr>
          <w:color w:val="222222"/>
          <w:lang w:val="lt-LT"/>
        </w:rPr>
        <w:t>7</w:t>
      </w:r>
      <w:r w:rsidR="00C9149D">
        <w:rPr>
          <w:color w:val="222222"/>
          <w:lang w:val="lt-LT"/>
        </w:rPr>
        <w:t>.</w:t>
      </w:r>
      <w:r>
        <w:rPr>
          <w:color w:val="222222"/>
          <w:lang w:val="lt-LT" w:eastAsia="en-US"/>
        </w:rPr>
        <w:t xml:space="preserve"> mokslo metų pradžioje</w:t>
      </w:r>
      <w:r w:rsidRPr="00DC434E">
        <w:rPr>
          <w:color w:val="222222"/>
          <w:lang w:val="lt-LT"/>
        </w:rPr>
        <w:t>, kas pusmetį,</w:t>
      </w:r>
      <w:r>
        <w:rPr>
          <w:color w:val="222222"/>
          <w:lang w:val="lt-LT" w:eastAsia="en-US"/>
        </w:rPr>
        <w:t xml:space="preserve"> </w:t>
      </w:r>
      <w:r w:rsidRPr="00DC434E">
        <w:rPr>
          <w:lang w:val="lt-LT"/>
        </w:rPr>
        <w:t xml:space="preserve">kartu su mokiniais, aptaria numatomus </w:t>
      </w:r>
      <w:r>
        <w:rPr>
          <w:lang w:val="lt-LT"/>
        </w:rPr>
        <w:t xml:space="preserve"> </w:t>
      </w:r>
      <w:r w:rsidRPr="00DC434E">
        <w:rPr>
          <w:lang w:val="lt-LT"/>
        </w:rPr>
        <w:t xml:space="preserve">mokymosi pasiekimus, užduotis,  vertinimo kriterijus; </w:t>
      </w:r>
      <w:r w:rsidRPr="001D59E9">
        <w:rPr>
          <w:lang w:val="lt-LT"/>
        </w:rPr>
        <w:t>apibendrina ir įvertina mokinio pasiekimus; padeda mokiniui išsikelti dalyko mokymosi tikslus kitam pusmečiui, nusimatyti jo</w:t>
      </w:r>
      <w:r w:rsidRPr="00DC434E">
        <w:rPr>
          <w:lang w:val="lt-LT"/>
        </w:rPr>
        <w:t xml:space="preserve"> įgyvendinimo žingsnius; su mokiniais aptaria mokyklos mokinio pasieki</w:t>
      </w:r>
      <w:r>
        <w:rPr>
          <w:lang w:val="lt-LT"/>
        </w:rPr>
        <w:t>mų ir pažangos vertinimo tvarką;</w:t>
      </w:r>
      <w:r w:rsidRPr="00DC434E">
        <w:rPr>
          <w:lang w:val="lt-LT"/>
        </w:rPr>
        <w:t xml:space="preserve"> </w:t>
      </w:r>
      <w:r>
        <w:rPr>
          <w:lang w:val="lt-LT" w:eastAsia="en-US"/>
        </w:rPr>
        <w:t>likus 5</w:t>
      </w:r>
      <w:r w:rsidRPr="00DC434E">
        <w:rPr>
          <w:lang w:val="lt-LT" w:eastAsia="en-US"/>
        </w:rPr>
        <w:t xml:space="preserve"> savaitėm</w:t>
      </w:r>
      <w:r w:rsidR="00AD3351">
        <w:rPr>
          <w:lang w:val="lt-LT" w:eastAsia="en-US"/>
        </w:rPr>
        <w:t>s</w:t>
      </w:r>
      <w:r w:rsidRPr="00DC434E">
        <w:rPr>
          <w:lang w:val="lt-LT" w:eastAsia="en-US"/>
        </w:rPr>
        <w:t xml:space="preserve"> iki pusmečio pabaigos</w:t>
      </w:r>
      <w:r>
        <w:rPr>
          <w:lang w:val="lt-LT" w:eastAsia="en-US"/>
        </w:rPr>
        <w:t xml:space="preserve">, </w:t>
      </w:r>
      <w:r w:rsidRPr="001D59E9">
        <w:rPr>
          <w:lang w:val="lt-LT" w:eastAsia="en-US"/>
        </w:rPr>
        <w:t xml:space="preserve">naudodamiesi TAMO </w:t>
      </w:r>
      <w:r>
        <w:rPr>
          <w:lang w:val="lt-LT" w:eastAsia="en-US"/>
        </w:rPr>
        <w:t xml:space="preserve">dienyno </w:t>
      </w:r>
      <w:r w:rsidRPr="001D59E9">
        <w:rPr>
          <w:lang w:val="lt-LT" w:eastAsia="en-US"/>
        </w:rPr>
        <w:t xml:space="preserve">informacija,  aptaria signalinius pusmečius; </w:t>
      </w:r>
      <w:r w:rsidRPr="001D59E9">
        <w:rPr>
          <w:lang w:val="lt-LT"/>
        </w:rPr>
        <w:t>analizuoja ir aptaria signalinius pusmečio rezultatus su mokiniu ir esant poreikiui su jo tėva</w:t>
      </w:r>
      <w:r w:rsidR="007562BB">
        <w:rPr>
          <w:lang w:val="lt-LT"/>
        </w:rPr>
        <w:t>is (globėjais</w:t>
      </w:r>
      <w:r w:rsidR="002A66D2">
        <w:rPr>
          <w:lang w:val="lt-LT"/>
        </w:rPr>
        <w:t>, rūpintojais</w:t>
      </w:r>
      <w:r w:rsidR="007562BB">
        <w:rPr>
          <w:lang w:val="lt-LT"/>
        </w:rPr>
        <w:t>);</w:t>
      </w:r>
      <w:r w:rsidRPr="004B42EB">
        <w:rPr>
          <w:color w:val="548DD4" w:themeColor="text2" w:themeTint="99"/>
          <w:lang w:val="lt-LT" w:eastAsia="en-US"/>
        </w:rPr>
        <w:t xml:space="preserve"> </w:t>
      </w:r>
      <w:r w:rsidRPr="004B42EB">
        <w:rPr>
          <w:lang w:val="lt-LT" w:eastAsia="en-US"/>
        </w:rPr>
        <w:t>pasirašo trišales sutartis</w:t>
      </w:r>
      <w:r w:rsidR="007562BB">
        <w:rPr>
          <w:lang w:val="lt-LT" w:eastAsia="en-US"/>
        </w:rPr>
        <w:t xml:space="preserve"> (priedas</w:t>
      </w:r>
      <w:r w:rsidR="007B4747">
        <w:rPr>
          <w:lang w:val="lt-LT" w:eastAsia="en-US"/>
        </w:rPr>
        <w:t xml:space="preserve"> Nr.</w:t>
      </w:r>
      <w:r w:rsidR="004F2503">
        <w:rPr>
          <w:lang w:val="lt-LT" w:eastAsia="en-US"/>
        </w:rPr>
        <w:t xml:space="preserve"> 9</w:t>
      </w:r>
      <w:r w:rsidR="007562BB">
        <w:rPr>
          <w:lang w:val="lt-LT" w:eastAsia="en-US"/>
        </w:rPr>
        <w:t>)</w:t>
      </w:r>
      <w:r w:rsidRPr="004B42EB">
        <w:rPr>
          <w:lang w:val="lt-LT" w:eastAsia="en-US"/>
        </w:rPr>
        <w:t xml:space="preserve"> su mokiniais, nepasiekusiais patenkinamo lygio</w:t>
      </w:r>
      <w:r w:rsidRPr="00DE1C20">
        <w:rPr>
          <w:lang w:val="lt-LT" w:eastAsia="en-US"/>
        </w:rPr>
        <w:t>; pildo ,,Pusmečio nepatenkinamų įvertinimų l</w:t>
      </w:r>
      <w:r w:rsidR="002A66D2">
        <w:rPr>
          <w:lang w:val="lt-LT" w:eastAsia="en-US"/>
        </w:rPr>
        <w:t>ikvidavimo lapą“ (</w:t>
      </w:r>
      <w:r w:rsidR="007562BB">
        <w:rPr>
          <w:lang w:val="lt-LT" w:eastAsia="en-US"/>
        </w:rPr>
        <w:t>priedas</w:t>
      </w:r>
      <w:r>
        <w:rPr>
          <w:lang w:val="lt-LT" w:eastAsia="en-US"/>
        </w:rPr>
        <w:t xml:space="preserve"> </w:t>
      </w:r>
      <w:r w:rsidR="007562BB">
        <w:rPr>
          <w:lang w:val="lt-LT" w:eastAsia="en-US"/>
        </w:rPr>
        <w:t xml:space="preserve"> Nr. </w:t>
      </w:r>
      <w:r w:rsidR="004F2503">
        <w:rPr>
          <w:lang w:val="lt-LT" w:eastAsia="en-US"/>
        </w:rPr>
        <w:t>6</w:t>
      </w:r>
      <w:r w:rsidR="007562BB">
        <w:rPr>
          <w:lang w:val="lt-LT" w:eastAsia="en-US"/>
        </w:rPr>
        <w:t>)</w:t>
      </w:r>
      <w:r w:rsidR="00366960">
        <w:rPr>
          <w:lang w:val="lt-LT" w:eastAsia="en-US"/>
        </w:rPr>
        <w:t>.</w:t>
      </w:r>
    </w:p>
    <w:p w14:paraId="023AC81E" w14:textId="7AE7CB6B" w:rsidR="00495B65" w:rsidRPr="009B3D07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b/>
          <w:bCs/>
          <w:color w:val="auto"/>
        </w:rPr>
        <w:t>10</w:t>
      </w:r>
      <w:r w:rsidRPr="009B3D07">
        <w:rPr>
          <w:b/>
          <w:bCs/>
          <w:color w:val="auto"/>
        </w:rPr>
        <w:t>. Mok</w:t>
      </w:r>
      <w:r>
        <w:rPr>
          <w:b/>
          <w:bCs/>
          <w:color w:val="auto"/>
        </w:rPr>
        <w:t>inių tėvai (globėjai</w:t>
      </w:r>
      <w:r w:rsidR="00366960">
        <w:rPr>
          <w:b/>
          <w:bCs/>
          <w:color w:val="auto"/>
        </w:rPr>
        <w:t>, rūpintojai</w:t>
      </w:r>
      <w:r w:rsidRPr="009B3D07">
        <w:rPr>
          <w:b/>
          <w:bCs/>
          <w:color w:val="auto"/>
        </w:rPr>
        <w:t xml:space="preserve">): </w:t>
      </w:r>
    </w:p>
    <w:p w14:paraId="023AC81F" w14:textId="4A62418D" w:rsidR="00495B65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color w:val="auto"/>
        </w:rPr>
        <w:t>10.1</w:t>
      </w:r>
      <w:r w:rsidR="00C9149D">
        <w:rPr>
          <w:color w:val="auto"/>
        </w:rPr>
        <w:t>.</w:t>
      </w:r>
      <w:r>
        <w:rPr>
          <w:color w:val="auto"/>
        </w:rPr>
        <w:t xml:space="preserve"> tėvai (globėjai</w:t>
      </w:r>
      <w:r w:rsidR="00366960">
        <w:rPr>
          <w:color w:val="auto"/>
        </w:rPr>
        <w:t>, rūpintojai</w:t>
      </w:r>
      <w:r>
        <w:rPr>
          <w:color w:val="auto"/>
        </w:rPr>
        <w:t>) analizuoja</w:t>
      </w:r>
      <w:r w:rsidRPr="009B3D07">
        <w:rPr>
          <w:color w:val="auto"/>
        </w:rPr>
        <w:t xml:space="preserve"> aiškią, laiku ir reguliariai pateikiamą informaciją apie vaiko mokymąsi, pažangą bei pasiekimus, mokymosi spragas ir reikiamą pagalbą</w:t>
      </w:r>
      <w:r>
        <w:rPr>
          <w:color w:val="auto"/>
        </w:rPr>
        <w:t xml:space="preserve">; </w:t>
      </w:r>
    </w:p>
    <w:p w14:paraId="023AC820" w14:textId="77777777" w:rsidR="00495B65" w:rsidRPr="009B3D07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color w:val="auto"/>
        </w:rPr>
        <w:t>10.2</w:t>
      </w:r>
      <w:r w:rsidR="00C9149D">
        <w:rPr>
          <w:color w:val="auto"/>
        </w:rPr>
        <w:t>.</w:t>
      </w:r>
      <w:r>
        <w:rPr>
          <w:color w:val="auto"/>
        </w:rPr>
        <w:t xml:space="preserve"> išanalizuoja pateikiamą informaciją</w:t>
      </w:r>
      <w:r w:rsidRPr="009B3D07">
        <w:rPr>
          <w:color w:val="auto"/>
        </w:rPr>
        <w:t xml:space="preserve"> apie vertinimo kriterijus, procedūras ir tvarką, </w:t>
      </w:r>
      <w:r>
        <w:rPr>
          <w:color w:val="auto"/>
        </w:rPr>
        <w:t>tarptautinių, nacionalinių patikrinimų bei pagrindinio ugdymo pasiekimų patikrinimo rezultatus ir programų paskirtį;</w:t>
      </w:r>
      <w:r w:rsidRPr="009B3D07">
        <w:rPr>
          <w:color w:val="auto"/>
        </w:rPr>
        <w:t xml:space="preserve"> </w:t>
      </w:r>
    </w:p>
    <w:p w14:paraId="023AC821" w14:textId="77777777" w:rsidR="00495B65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color w:val="auto"/>
        </w:rPr>
        <w:t>10.3</w:t>
      </w:r>
      <w:r w:rsidR="00C9149D">
        <w:rPr>
          <w:color w:val="auto"/>
        </w:rPr>
        <w:t>.</w:t>
      </w:r>
      <w:r>
        <w:rPr>
          <w:color w:val="auto"/>
        </w:rPr>
        <w:t xml:space="preserve"> kiekvieną dieną peržiūri vaiko įvertinimus elektroniniame dienyne, su vaiku aptaria ugdymo(si) rezultatus, tikrina, ar atliko namų darbus, užtikrina vaiko pamokų lankomumą;</w:t>
      </w:r>
    </w:p>
    <w:p w14:paraId="023AC822" w14:textId="1EA5EDA2" w:rsidR="00495B65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color w:val="auto"/>
        </w:rPr>
        <w:t>10.4</w:t>
      </w:r>
      <w:r w:rsidR="00366960">
        <w:rPr>
          <w:color w:val="auto"/>
        </w:rPr>
        <w:t>.</w:t>
      </w:r>
      <w:r>
        <w:rPr>
          <w:color w:val="auto"/>
        </w:rPr>
        <w:t xml:space="preserve"> kas savaitę aptaria su vaiku ugdymo(si) rezultatus, susipažįsta su įvertinimais, komentarais, pagyrimais, pastabomis elektroniniame dienyne ir kt.; bendradarbiauja su dalyko mokytojais, klasės vadovu, jeigu vaikui iškyla ugdymosi sunkumų, aptariama pagalba;</w:t>
      </w:r>
    </w:p>
    <w:p w14:paraId="023AC823" w14:textId="0E0CCBC5" w:rsidR="00495B65" w:rsidRDefault="00A54230" w:rsidP="00A54230">
      <w:pPr>
        <w:shd w:val="clear" w:color="auto" w:fill="FFFFFF"/>
        <w:suppressAutoHyphens w:val="0"/>
        <w:spacing w:after="160" w:line="276" w:lineRule="auto"/>
        <w:ind w:firstLine="720"/>
        <w:contextualSpacing/>
        <w:jc w:val="both"/>
        <w:rPr>
          <w:lang w:val="lt-LT"/>
        </w:rPr>
      </w:pPr>
      <w:r>
        <w:rPr>
          <w:lang w:val="lt-LT"/>
        </w:rPr>
        <w:t xml:space="preserve"> </w:t>
      </w:r>
      <w:r w:rsidR="00495B65">
        <w:rPr>
          <w:lang w:val="lt-LT"/>
        </w:rPr>
        <w:t>10.5</w:t>
      </w:r>
      <w:r w:rsidR="00366960">
        <w:rPr>
          <w:lang w:val="lt-LT"/>
        </w:rPr>
        <w:t>.</w:t>
      </w:r>
      <w:r w:rsidR="00495B65" w:rsidRPr="00545CF9">
        <w:rPr>
          <w:lang w:val="lt-LT"/>
        </w:rPr>
        <w:t xml:space="preserve"> kas</w:t>
      </w:r>
      <w:r w:rsidR="00495B65">
        <w:rPr>
          <w:lang w:val="lt-LT"/>
        </w:rPr>
        <w:t xml:space="preserve"> mėnesį aptaria su vaiku ugdymo</w:t>
      </w:r>
      <w:r w:rsidR="00495B65" w:rsidRPr="00545CF9">
        <w:rPr>
          <w:lang w:val="lt-LT"/>
        </w:rPr>
        <w:t>(si) rezu</w:t>
      </w:r>
      <w:r w:rsidR="004F2503">
        <w:rPr>
          <w:lang w:val="lt-LT"/>
        </w:rPr>
        <w:t>ltatus, užpildytus priedus Nr. 2</w:t>
      </w:r>
      <w:r w:rsidR="00495B65">
        <w:rPr>
          <w:lang w:val="lt-LT"/>
        </w:rPr>
        <w:t xml:space="preserve"> </w:t>
      </w:r>
      <w:r>
        <w:rPr>
          <w:lang w:val="lt-LT"/>
        </w:rPr>
        <w:t xml:space="preserve">pasirašo, </w:t>
      </w:r>
      <w:r w:rsidR="00495B65" w:rsidRPr="00545CF9">
        <w:rPr>
          <w:lang w:val="lt-LT"/>
        </w:rPr>
        <w:t>parašo komentarą; bendradarbiauja su dalyko mokytojais, klasės vadovu, jeigu vaikui iš</w:t>
      </w:r>
      <w:r w:rsidR="00495B65">
        <w:rPr>
          <w:lang w:val="lt-LT"/>
        </w:rPr>
        <w:t>kyla ugdymosi sunkumų, aptaria</w:t>
      </w:r>
      <w:r w:rsidR="00495B65" w:rsidRPr="00545CF9">
        <w:rPr>
          <w:lang w:val="lt-LT"/>
        </w:rPr>
        <w:t xml:space="preserve"> paga</w:t>
      </w:r>
      <w:r w:rsidR="00495B65">
        <w:rPr>
          <w:lang w:val="lt-LT"/>
        </w:rPr>
        <w:t>lbą</w:t>
      </w:r>
      <w:r w:rsidR="00495B65" w:rsidRPr="00545CF9">
        <w:rPr>
          <w:lang w:val="lt-LT"/>
        </w:rPr>
        <w:t>; esant būtinybei, kreipiasi pagalbos į Vaiko gerovės komisiją; dalyvauja Vaiko gerovės komisijos posėdyje, kuriame aptariami vaiko mokymosi sunkumai;</w:t>
      </w:r>
    </w:p>
    <w:p w14:paraId="023AC824" w14:textId="1409952A" w:rsidR="00B06A9C" w:rsidRDefault="00495B65" w:rsidP="00C9149D">
      <w:pPr>
        <w:shd w:val="clear" w:color="auto" w:fill="FFFFFF"/>
        <w:suppressAutoHyphens w:val="0"/>
        <w:spacing w:after="160" w:line="276" w:lineRule="auto"/>
        <w:ind w:firstLine="851"/>
        <w:contextualSpacing/>
        <w:jc w:val="both"/>
        <w:rPr>
          <w:lang w:val="lt-LT"/>
        </w:rPr>
      </w:pPr>
      <w:r w:rsidRPr="00AF7275">
        <w:rPr>
          <w:lang w:val="lt-LT"/>
        </w:rPr>
        <w:lastRenderedPageBreak/>
        <w:t>10.6</w:t>
      </w:r>
      <w:r w:rsidR="00366960">
        <w:rPr>
          <w:lang w:val="lt-LT"/>
        </w:rPr>
        <w:t>.</w:t>
      </w:r>
      <w:r w:rsidRPr="00AF7275">
        <w:rPr>
          <w:lang w:val="lt-LT"/>
        </w:rPr>
        <w:t xml:space="preserve"> kas pusmetį peržiūri vaiko pusmečio įvertinimus elektroniniame dienyne, lentelėje (priedas Nr.</w:t>
      </w:r>
      <w:r w:rsidR="00953828">
        <w:rPr>
          <w:lang w:val="lt-LT"/>
        </w:rPr>
        <w:t>1,</w:t>
      </w:r>
      <w:r w:rsidR="00366960">
        <w:rPr>
          <w:lang w:val="lt-LT"/>
        </w:rPr>
        <w:t xml:space="preserve"> </w:t>
      </w:r>
      <w:r w:rsidR="004F2503">
        <w:rPr>
          <w:lang w:val="lt-LT"/>
        </w:rPr>
        <w:t>4</w:t>
      </w:r>
      <w:r w:rsidRPr="00AF7275">
        <w:rPr>
          <w:lang w:val="lt-LT"/>
        </w:rPr>
        <w:t xml:space="preserve">), aptaria su vaiku, jeigu </w:t>
      </w:r>
      <w:r w:rsidR="007B4747">
        <w:rPr>
          <w:lang w:val="lt-LT"/>
        </w:rPr>
        <w:t>reikia su klasės vadovu, dalyko</w:t>
      </w:r>
      <w:r w:rsidRPr="00AF7275">
        <w:rPr>
          <w:lang w:val="lt-LT"/>
        </w:rPr>
        <w:t xml:space="preserve">(ų) mokytojais; </w:t>
      </w:r>
    </w:p>
    <w:p w14:paraId="023AC825" w14:textId="0943B8C0" w:rsidR="00495B65" w:rsidRPr="00B06A9C" w:rsidRDefault="00495B65" w:rsidP="00C9149D">
      <w:pPr>
        <w:shd w:val="clear" w:color="auto" w:fill="FFFFFF"/>
        <w:suppressAutoHyphens w:val="0"/>
        <w:spacing w:after="160" w:line="276" w:lineRule="auto"/>
        <w:ind w:firstLine="851"/>
        <w:contextualSpacing/>
        <w:jc w:val="both"/>
        <w:rPr>
          <w:lang w:val="lt-LT"/>
        </w:rPr>
      </w:pPr>
      <w:r w:rsidRPr="00F061EE">
        <w:rPr>
          <w:lang w:val="lt-LT"/>
        </w:rPr>
        <w:t>10.7</w:t>
      </w:r>
      <w:r w:rsidR="00366960">
        <w:rPr>
          <w:lang w:val="lt-LT"/>
        </w:rPr>
        <w:t>.</w:t>
      </w:r>
      <w:r w:rsidRPr="00F061EE">
        <w:rPr>
          <w:lang w:val="lt-LT"/>
        </w:rPr>
        <w:t xml:space="preserve"> mokslo metų pradžioje peržiūri mokinių pasiekimų ir pažangos vertinimo tvarką, motyvuoja vaiką išsikelti kiekvieno dalyko ugdymo(si) tikslus; mokslo metų pabaigoje peržiūri vaiko ugdymosi pasiekimų metinius įvertinimus, apta</w:t>
      </w:r>
      <w:r w:rsidR="00366960">
        <w:rPr>
          <w:lang w:val="lt-LT"/>
        </w:rPr>
        <w:t xml:space="preserve">ria su vaiku; kartu su vaiku </w:t>
      </w:r>
      <w:r w:rsidRPr="00F061EE">
        <w:rPr>
          <w:lang w:val="lt-LT"/>
        </w:rPr>
        <w:t>8 klasių mokinių tėvai (globėjai</w:t>
      </w:r>
      <w:r w:rsidR="00366960">
        <w:rPr>
          <w:lang w:val="lt-LT"/>
        </w:rPr>
        <w:t>, rūpintojai</w:t>
      </w:r>
      <w:r w:rsidRPr="00F061EE">
        <w:rPr>
          <w:lang w:val="lt-LT"/>
        </w:rPr>
        <w:t>) išanalizuoja Nacionalinio mokinių pasiekimų patikrinimo rezultatus, motyvuoja, padeda  vaikui susiplanuoti tolesnį mokymąsi.</w:t>
      </w:r>
    </w:p>
    <w:p w14:paraId="023AC826" w14:textId="77777777" w:rsidR="00495B65" w:rsidRPr="009B3D07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b/>
          <w:bCs/>
          <w:color w:val="auto"/>
        </w:rPr>
        <w:t>11. Klasės vadovas</w:t>
      </w:r>
      <w:r w:rsidRPr="009B3D07">
        <w:rPr>
          <w:b/>
          <w:bCs/>
          <w:color w:val="auto"/>
        </w:rPr>
        <w:t xml:space="preserve">: </w:t>
      </w:r>
    </w:p>
    <w:p w14:paraId="023AC827" w14:textId="082A4885" w:rsidR="00495B65" w:rsidRPr="00DC472D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color w:val="auto"/>
        </w:rPr>
        <w:t>11</w:t>
      </w:r>
      <w:r w:rsidRPr="00DC472D">
        <w:rPr>
          <w:color w:val="auto"/>
        </w:rPr>
        <w:t>.1</w:t>
      </w:r>
      <w:r w:rsidR="00A54230">
        <w:rPr>
          <w:color w:val="auto"/>
        </w:rPr>
        <w:t>.</w:t>
      </w:r>
      <w:r w:rsidRPr="00DC472D">
        <w:rPr>
          <w:color w:val="auto"/>
        </w:rPr>
        <w:t xml:space="preserve"> kas savaitę stebi klasės mokinių ugdymo(si) rezultatus elektroni</w:t>
      </w:r>
      <w:r w:rsidR="00BD7A3F">
        <w:rPr>
          <w:color w:val="auto"/>
        </w:rPr>
        <w:t>niame dienyne; pastebėjęs blogėjančius</w:t>
      </w:r>
      <w:r w:rsidRPr="00DC472D">
        <w:rPr>
          <w:color w:val="auto"/>
        </w:rPr>
        <w:t xml:space="preserve"> rezultatus, individualiai kalbasi su mokiniu, dalyko mokytoju, vaiko tėvais (globėjais</w:t>
      </w:r>
      <w:r w:rsidR="001B0F3D">
        <w:rPr>
          <w:color w:val="auto"/>
        </w:rPr>
        <w:t>, rūpintojais</w:t>
      </w:r>
      <w:r w:rsidRPr="00DC472D">
        <w:rPr>
          <w:color w:val="auto"/>
        </w:rPr>
        <w:t>), kad išsiaiškintų priežastis ir suplanuotų pagalbą;</w:t>
      </w:r>
    </w:p>
    <w:p w14:paraId="023AC828" w14:textId="28D2EE42" w:rsidR="00495B65" w:rsidRPr="00F53B1A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color w:val="auto"/>
        </w:rPr>
        <w:t>11.2</w:t>
      </w:r>
      <w:r w:rsidR="00A54230">
        <w:rPr>
          <w:color w:val="auto"/>
        </w:rPr>
        <w:t>.</w:t>
      </w:r>
      <w:r>
        <w:rPr>
          <w:color w:val="auto"/>
        </w:rPr>
        <w:t xml:space="preserve"> kas mėnesį klasės valandėlių metu kartu su </w:t>
      </w:r>
      <w:r w:rsidRPr="00DC472D">
        <w:rPr>
          <w:color w:val="auto"/>
        </w:rPr>
        <w:t xml:space="preserve">mokiniais analizuoja </w:t>
      </w:r>
      <w:r>
        <w:rPr>
          <w:color w:val="auto"/>
        </w:rPr>
        <w:t xml:space="preserve">lankomumo bei pažangumo rezultatus, mokinio taisyklių laikymąsi pamokų ir pertraukų metu; nustato kiekvieno mokinio padarytą </w:t>
      </w:r>
      <w:r w:rsidR="004D089E">
        <w:rPr>
          <w:color w:val="auto"/>
        </w:rPr>
        <w:t>pažangą per mėnesį (priedas Nr.</w:t>
      </w:r>
      <w:r w:rsidR="00A54230">
        <w:rPr>
          <w:color w:val="auto"/>
        </w:rPr>
        <w:t xml:space="preserve"> </w:t>
      </w:r>
      <w:r w:rsidR="004D089E">
        <w:rPr>
          <w:color w:val="auto"/>
        </w:rPr>
        <w:t>2</w:t>
      </w:r>
      <w:r>
        <w:rPr>
          <w:color w:val="auto"/>
        </w:rPr>
        <w:t xml:space="preserve">); </w:t>
      </w:r>
      <w:r>
        <w:t>i</w:t>
      </w:r>
      <w:r w:rsidRPr="005923FE">
        <w:rPr>
          <w:color w:val="222222"/>
        </w:rPr>
        <w:t>nfo</w:t>
      </w:r>
      <w:r>
        <w:rPr>
          <w:color w:val="222222"/>
        </w:rPr>
        <w:t>rmuoja mokinio tėvus (</w:t>
      </w:r>
      <w:r w:rsidRPr="005923FE">
        <w:rPr>
          <w:color w:val="222222"/>
        </w:rPr>
        <w:t>globėjus</w:t>
      </w:r>
      <w:r w:rsidR="00F53B1A">
        <w:rPr>
          <w:color w:val="222222"/>
        </w:rPr>
        <w:t>, rūpintojus</w:t>
      </w:r>
      <w:r>
        <w:rPr>
          <w:color w:val="222222"/>
        </w:rPr>
        <w:t>)</w:t>
      </w:r>
      <w:r w:rsidRPr="005923FE">
        <w:rPr>
          <w:color w:val="222222"/>
        </w:rPr>
        <w:t xml:space="preserve"> apie mokym</w:t>
      </w:r>
      <w:r>
        <w:rPr>
          <w:color w:val="222222"/>
        </w:rPr>
        <w:t>osi rezultatus ir pažangą (atsižvelgiant į poreikį); a</w:t>
      </w:r>
      <w:r w:rsidR="00BD7A3F">
        <w:rPr>
          <w:color w:val="222222"/>
        </w:rPr>
        <w:t>ptaria su dalykų mokytojais</w:t>
      </w:r>
      <w:r>
        <w:rPr>
          <w:color w:val="222222"/>
        </w:rPr>
        <w:t xml:space="preserve"> teiktą mokiniui mokymosi pagalbą; </w:t>
      </w:r>
      <w:r w:rsidRPr="003D4301">
        <w:rPr>
          <w:color w:val="222222"/>
        </w:rPr>
        <w:t xml:space="preserve">jeigu </w:t>
      </w:r>
      <w:r w:rsidRPr="007B4747">
        <w:rPr>
          <w:color w:val="auto"/>
        </w:rPr>
        <w:t xml:space="preserve">nepažangus mokinys nepagerina </w:t>
      </w:r>
      <w:r w:rsidRPr="00AD3351">
        <w:rPr>
          <w:color w:val="auto"/>
        </w:rPr>
        <w:t xml:space="preserve">rezultatų, </w:t>
      </w:r>
      <w:r w:rsidRPr="003D4301">
        <w:rPr>
          <w:color w:val="222222"/>
        </w:rPr>
        <w:t>informuoja mokinio tėvus (globėjus</w:t>
      </w:r>
      <w:r w:rsidR="00F53B1A">
        <w:rPr>
          <w:color w:val="222222"/>
        </w:rPr>
        <w:t>, rūpintojus</w:t>
      </w:r>
      <w:r w:rsidRPr="003D4301">
        <w:rPr>
          <w:color w:val="222222"/>
        </w:rPr>
        <w:t>),</w:t>
      </w:r>
      <w:r>
        <w:rPr>
          <w:color w:val="222222"/>
        </w:rPr>
        <w:t xml:space="preserve"> kreipiasi į Vaiko gerovės komisiją, pasirašo su mo</w:t>
      </w:r>
      <w:r w:rsidR="007B4747">
        <w:rPr>
          <w:color w:val="222222"/>
        </w:rPr>
        <w:t>kiniu ir jo tėvais (globėjais</w:t>
      </w:r>
      <w:r w:rsidR="00F53B1A">
        <w:rPr>
          <w:color w:val="222222"/>
        </w:rPr>
        <w:t>, rūpintojais</w:t>
      </w:r>
      <w:r w:rsidR="007B4747">
        <w:rPr>
          <w:color w:val="222222"/>
        </w:rPr>
        <w:t xml:space="preserve">) </w:t>
      </w:r>
      <w:r>
        <w:rPr>
          <w:color w:val="222222"/>
        </w:rPr>
        <w:t>trišalę Mokymosi pagalbos teikimo sutartį</w:t>
      </w:r>
      <w:r w:rsidR="00860225">
        <w:rPr>
          <w:color w:val="222222"/>
        </w:rPr>
        <w:t xml:space="preserve"> (priedas Nr. </w:t>
      </w:r>
      <w:r w:rsidR="004D089E" w:rsidRPr="00F53B1A">
        <w:rPr>
          <w:color w:val="auto"/>
        </w:rPr>
        <w:t>9</w:t>
      </w:r>
      <w:r w:rsidR="007B4747" w:rsidRPr="00F53B1A">
        <w:rPr>
          <w:color w:val="auto"/>
        </w:rPr>
        <w:t>)</w:t>
      </w:r>
      <w:r w:rsidRPr="00F53B1A">
        <w:rPr>
          <w:color w:val="auto"/>
        </w:rPr>
        <w:t>;</w:t>
      </w:r>
    </w:p>
    <w:p w14:paraId="023AC829" w14:textId="05DAAE12" w:rsidR="00495B65" w:rsidRDefault="00495B65" w:rsidP="00C9149D">
      <w:pPr>
        <w:pStyle w:val="Default"/>
        <w:spacing w:line="276" w:lineRule="auto"/>
        <w:ind w:firstLine="851"/>
        <w:jc w:val="both"/>
        <w:rPr>
          <w:color w:val="222222"/>
        </w:rPr>
      </w:pPr>
      <w:r>
        <w:rPr>
          <w:color w:val="222222"/>
        </w:rPr>
        <w:t>11.3</w:t>
      </w:r>
      <w:r w:rsidR="00A54230">
        <w:rPr>
          <w:color w:val="222222"/>
        </w:rPr>
        <w:t>.</w:t>
      </w:r>
      <w:r>
        <w:rPr>
          <w:color w:val="222222"/>
        </w:rPr>
        <w:t xml:space="preserve"> kas pusmetį organizuoja mokinio pusmečio ugdymo(si) rezultatų fiksavimą ir aptarimą naudojant voratinklius, diagramas; aptaria su mokiniu</w:t>
      </w:r>
      <w:r w:rsidR="00AD3351">
        <w:rPr>
          <w:color w:val="222222"/>
        </w:rPr>
        <w:t>,</w:t>
      </w:r>
      <w:r>
        <w:rPr>
          <w:color w:val="222222"/>
        </w:rPr>
        <w:t xml:space="preserve"> kaip jam sekėsi įgyvendinti išsikeltus </w:t>
      </w:r>
      <w:r w:rsidR="00BD7A3F">
        <w:rPr>
          <w:color w:val="auto"/>
        </w:rPr>
        <w:t>pusmečio</w:t>
      </w:r>
      <w:r w:rsidR="00BD7A3F" w:rsidRPr="00BD7A3F">
        <w:rPr>
          <w:color w:val="222222"/>
        </w:rPr>
        <w:t xml:space="preserve"> </w:t>
      </w:r>
      <w:r w:rsidR="00BD7A3F">
        <w:rPr>
          <w:color w:val="222222"/>
        </w:rPr>
        <w:t xml:space="preserve">mokymosi </w:t>
      </w:r>
      <w:r w:rsidR="00BD7A3F">
        <w:rPr>
          <w:color w:val="auto"/>
        </w:rPr>
        <w:t>tikslus</w:t>
      </w:r>
      <w:r w:rsidRPr="00DC472D">
        <w:rPr>
          <w:color w:val="auto"/>
        </w:rPr>
        <w:t xml:space="preserve">, </w:t>
      </w:r>
      <w:r w:rsidR="00BD7A3F">
        <w:rPr>
          <w:color w:val="222222"/>
        </w:rPr>
        <w:t>mokslo metų tikslus</w:t>
      </w:r>
      <w:r w:rsidR="00953828">
        <w:rPr>
          <w:color w:val="222222"/>
        </w:rPr>
        <w:t xml:space="preserve"> (priedas Nr.</w:t>
      </w:r>
      <w:r w:rsidR="00A54230">
        <w:rPr>
          <w:color w:val="222222"/>
        </w:rPr>
        <w:t xml:space="preserve"> </w:t>
      </w:r>
      <w:r w:rsidR="004D089E">
        <w:rPr>
          <w:color w:val="222222"/>
        </w:rPr>
        <w:t>1,</w:t>
      </w:r>
      <w:r w:rsidR="00A54230">
        <w:rPr>
          <w:color w:val="222222"/>
        </w:rPr>
        <w:t xml:space="preserve"> </w:t>
      </w:r>
      <w:r w:rsidR="004D089E">
        <w:rPr>
          <w:color w:val="222222"/>
        </w:rPr>
        <w:t>4</w:t>
      </w:r>
      <w:r w:rsidR="00953828">
        <w:rPr>
          <w:color w:val="222222"/>
        </w:rPr>
        <w:t>)</w:t>
      </w:r>
      <w:r>
        <w:rPr>
          <w:color w:val="222222"/>
        </w:rPr>
        <w:t>; organizuoja trišalius (mokinio, klasės</w:t>
      </w:r>
      <w:r w:rsidR="00860225">
        <w:rPr>
          <w:color w:val="222222"/>
        </w:rPr>
        <w:t xml:space="preserve"> vadovo, mokinio tėvo (globėjo</w:t>
      </w:r>
      <w:r w:rsidR="00AD3351">
        <w:rPr>
          <w:color w:val="222222"/>
        </w:rPr>
        <w:t>, rūpintojo</w:t>
      </w:r>
      <w:r w:rsidR="00860225">
        <w:rPr>
          <w:color w:val="222222"/>
        </w:rPr>
        <w:t>)</w:t>
      </w:r>
      <w:r>
        <w:rPr>
          <w:color w:val="222222"/>
        </w:rPr>
        <w:t xml:space="preserve"> mokinio pasiekimų aptar</w:t>
      </w:r>
      <w:r w:rsidR="00BD7A3F">
        <w:rPr>
          <w:color w:val="222222"/>
        </w:rPr>
        <w:t>imus; padeda mokiniui išsikelti  mokslo metų</w:t>
      </w:r>
      <w:r>
        <w:rPr>
          <w:color w:val="222222"/>
        </w:rPr>
        <w:t>, pusm</w:t>
      </w:r>
      <w:r w:rsidR="00BD7A3F">
        <w:rPr>
          <w:color w:val="222222"/>
        </w:rPr>
        <w:t>ečių</w:t>
      </w:r>
      <w:r w:rsidR="00BD7A3F" w:rsidRPr="00BD7A3F">
        <w:rPr>
          <w:color w:val="222222"/>
        </w:rPr>
        <w:t xml:space="preserve"> </w:t>
      </w:r>
      <w:r w:rsidR="00BD7A3F">
        <w:rPr>
          <w:color w:val="222222"/>
        </w:rPr>
        <w:t>tikslus ir uždavinius</w:t>
      </w:r>
      <w:r>
        <w:rPr>
          <w:color w:val="222222"/>
        </w:rPr>
        <w:t>;</w:t>
      </w:r>
    </w:p>
    <w:p w14:paraId="023AC82A" w14:textId="3C03C065" w:rsidR="00495B65" w:rsidRPr="005351C5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color w:val="222222"/>
        </w:rPr>
        <w:t>11.4</w:t>
      </w:r>
      <w:r w:rsidR="00A54230">
        <w:rPr>
          <w:color w:val="222222"/>
        </w:rPr>
        <w:t>.</w:t>
      </w:r>
      <w:r w:rsidRPr="003E2FA1">
        <w:rPr>
          <w:color w:val="auto"/>
        </w:rPr>
        <w:t xml:space="preserve"> </w:t>
      </w:r>
      <w:r>
        <w:rPr>
          <w:color w:val="auto"/>
        </w:rPr>
        <w:t>mokslo metų pabaigoje mokiniui padeda susiplanuoti tolesnį mokymąsi;</w:t>
      </w:r>
      <w:r w:rsidRPr="00365C62">
        <w:rPr>
          <w:color w:val="auto"/>
        </w:rPr>
        <w:t xml:space="preserve"> </w:t>
      </w:r>
      <w:r>
        <w:rPr>
          <w:color w:val="auto"/>
        </w:rPr>
        <w:t>v</w:t>
      </w:r>
      <w:r w:rsidRPr="00365C62">
        <w:rPr>
          <w:color w:val="auto"/>
        </w:rPr>
        <w:t>eda triš</w:t>
      </w:r>
      <w:r w:rsidR="00AD3351">
        <w:rPr>
          <w:color w:val="auto"/>
        </w:rPr>
        <w:t>alius struktūruotus pokalbius „</w:t>
      </w:r>
      <w:r w:rsidRPr="00365C62">
        <w:rPr>
          <w:color w:val="auto"/>
        </w:rPr>
        <w:t>Mokinys –</w:t>
      </w:r>
      <w:r>
        <w:rPr>
          <w:color w:val="auto"/>
        </w:rPr>
        <w:t xml:space="preserve"> </w:t>
      </w:r>
      <w:r w:rsidRPr="00365C62">
        <w:rPr>
          <w:color w:val="auto"/>
        </w:rPr>
        <w:t>tėvai</w:t>
      </w:r>
      <w:r>
        <w:rPr>
          <w:color w:val="auto"/>
        </w:rPr>
        <w:t xml:space="preserve"> </w:t>
      </w:r>
      <w:r w:rsidR="00F53B1A">
        <w:rPr>
          <w:color w:val="auto"/>
        </w:rPr>
        <w:t xml:space="preserve">(globėjai, rūpintojai) </w:t>
      </w:r>
      <w:r>
        <w:rPr>
          <w:color w:val="auto"/>
        </w:rPr>
        <w:t>–</w:t>
      </w:r>
      <w:r w:rsidR="00AD3351">
        <w:rPr>
          <w:color w:val="auto"/>
        </w:rPr>
        <w:t xml:space="preserve"> mokytojas“</w:t>
      </w:r>
      <w:r w:rsidRPr="00365C62">
        <w:rPr>
          <w:color w:val="auto"/>
        </w:rPr>
        <w:t>, aptaria, kiek mokinio pasiek</w:t>
      </w:r>
      <w:r w:rsidR="00F53B1A">
        <w:rPr>
          <w:color w:val="auto"/>
        </w:rPr>
        <w:t>imai atitinka Bendrąją programą;</w:t>
      </w:r>
    </w:p>
    <w:p w14:paraId="023AC82B" w14:textId="0D1AB6AA" w:rsidR="00495B65" w:rsidRDefault="00A54230" w:rsidP="00F53B1A">
      <w:pPr>
        <w:pStyle w:val="Default"/>
        <w:spacing w:line="276" w:lineRule="auto"/>
        <w:ind w:firstLine="851"/>
        <w:jc w:val="both"/>
        <w:rPr>
          <w:color w:val="222222"/>
        </w:rPr>
      </w:pPr>
      <w:r>
        <w:rPr>
          <w:color w:val="auto"/>
        </w:rPr>
        <w:t>11.5.</w:t>
      </w:r>
      <w:r w:rsidR="00495B65" w:rsidRPr="00DC472D">
        <w:rPr>
          <w:color w:val="auto"/>
        </w:rPr>
        <w:t xml:space="preserve">  inicijuoja mokytojų, dėstančių jo klasės mokiniams</w:t>
      </w:r>
      <w:r w:rsidR="00B27202">
        <w:rPr>
          <w:color w:val="auto"/>
        </w:rPr>
        <w:t>,</w:t>
      </w:r>
      <w:r w:rsidR="00495B65" w:rsidRPr="00DC472D">
        <w:rPr>
          <w:color w:val="auto"/>
        </w:rPr>
        <w:t xml:space="preserve"> kolegialų bendradarbiavimą </w:t>
      </w:r>
      <w:r w:rsidR="00495B65">
        <w:rPr>
          <w:color w:val="222222"/>
        </w:rPr>
        <w:t>(pasitarimą, pamokų stebėjimą ir kt.</w:t>
      </w:r>
      <w:r w:rsidR="00495B65" w:rsidRPr="0027523C">
        <w:rPr>
          <w:color w:val="222222"/>
        </w:rPr>
        <w:t>)</w:t>
      </w:r>
      <w:r w:rsidR="00F53B1A">
        <w:rPr>
          <w:color w:val="222222"/>
        </w:rPr>
        <w:t>;</w:t>
      </w:r>
    </w:p>
    <w:p w14:paraId="023AC82C" w14:textId="77777777" w:rsidR="00495B65" w:rsidRPr="00DC472D" w:rsidRDefault="00495B65" w:rsidP="00F53B1A">
      <w:pPr>
        <w:spacing w:line="276" w:lineRule="auto"/>
        <w:ind w:firstLine="851"/>
        <w:jc w:val="both"/>
        <w:rPr>
          <w:lang w:val="lt-LT" w:eastAsia="lt-LT"/>
        </w:rPr>
      </w:pPr>
      <w:r w:rsidRPr="00DC472D">
        <w:rPr>
          <w:lang w:val="lt-LT"/>
        </w:rPr>
        <w:t>11.</w:t>
      </w:r>
      <w:r w:rsidR="00A54230">
        <w:rPr>
          <w:lang w:val="lt-LT"/>
        </w:rPr>
        <w:t>6.</w:t>
      </w:r>
      <w:r w:rsidRPr="00DC472D">
        <w:rPr>
          <w:lang w:val="lt-LT"/>
        </w:rPr>
        <w:t xml:space="preserve">  priima susitarimus su klasės mokiniais dėl  individualios pažangos st</w:t>
      </w:r>
      <w:r w:rsidR="007B4747">
        <w:rPr>
          <w:lang w:val="lt-LT"/>
        </w:rPr>
        <w:t>ebėjimo  elektroniniame dienyne;</w:t>
      </w:r>
      <w:r w:rsidRPr="00DC472D">
        <w:rPr>
          <w:lang w:val="lt-LT"/>
        </w:rPr>
        <w:t xml:space="preserve"> stebi, ragina mokinius įsivertinti veiklos sritis: </w:t>
      </w:r>
      <w:r w:rsidRPr="00DC472D">
        <w:rPr>
          <w:lang w:val="lt-LT" w:eastAsia="lt-LT"/>
        </w:rPr>
        <w:t>pažintinė veikla (ekskursijos, išvykos, ekspedicijos, konferencijos ir kt.);</w:t>
      </w:r>
      <w:r w:rsidRPr="00DC472D">
        <w:rPr>
          <w:rFonts w:ascii="Arial" w:hAnsi="Arial" w:cs="Arial"/>
          <w:lang w:val="lt-LT" w:eastAsia="lt-LT"/>
        </w:rPr>
        <w:t xml:space="preserve"> </w:t>
      </w:r>
      <w:r w:rsidR="007B4747">
        <w:rPr>
          <w:lang w:val="lt-LT" w:eastAsia="lt-LT"/>
        </w:rPr>
        <w:t>d</w:t>
      </w:r>
      <w:r w:rsidRPr="00DC472D">
        <w:rPr>
          <w:lang w:val="lt-LT" w:eastAsia="lt-LT"/>
        </w:rPr>
        <w:t>alyvavim</w:t>
      </w:r>
      <w:r w:rsidR="007B4747">
        <w:rPr>
          <w:lang w:val="lt-LT" w:eastAsia="lt-LT"/>
        </w:rPr>
        <w:t>as parodose, projektuose, kt.; d</w:t>
      </w:r>
      <w:r w:rsidRPr="00DC472D">
        <w:rPr>
          <w:lang w:val="lt-LT" w:eastAsia="lt-LT"/>
        </w:rPr>
        <w:t>alyvavimas olimpiadose, konkursuose, varžybose ir kt</w:t>
      </w:r>
      <w:r w:rsidR="00A54230">
        <w:rPr>
          <w:lang w:val="lt-LT" w:eastAsia="lt-LT"/>
        </w:rPr>
        <w:t>.</w:t>
      </w:r>
      <w:r w:rsidRPr="00DC472D">
        <w:rPr>
          <w:lang w:val="lt-LT" w:eastAsia="lt-LT"/>
        </w:rPr>
        <w:t>; pažangumas (1, 2 pusmečio, metinio rezultatai).</w:t>
      </w:r>
    </w:p>
    <w:p w14:paraId="023AC82D" w14:textId="77777777" w:rsidR="00495B65" w:rsidRPr="00DC472D" w:rsidRDefault="00495B65" w:rsidP="00C9149D">
      <w:pPr>
        <w:spacing w:line="276" w:lineRule="auto"/>
        <w:ind w:firstLine="851"/>
        <w:rPr>
          <w:lang w:val="lt-LT" w:eastAsia="lt-LT"/>
        </w:rPr>
      </w:pPr>
    </w:p>
    <w:p w14:paraId="023AC82E" w14:textId="77777777" w:rsidR="00495B65" w:rsidRPr="00C96176" w:rsidRDefault="00495B65" w:rsidP="00C9149D">
      <w:pPr>
        <w:pStyle w:val="Default"/>
        <w:spacing w:line="276" w:lineRule="auto"/>
        <w:jc w:val="both"/>
        <w:rPr>
          <w:b/>
          <w:color w:val="auto"/>
        </w:rPr>
      </w:pPr>
      <w:r w:rsidRPr="008A7266">
        <w:rPr>
          <w:color w:val="C00000"/>
        </w:rPr>
        <w:t xml:space="preserve">          </w:t>
      </w:r>
      <w:r>
        <w:rPr>
          <w:color w:val="C00000"/>
        </w:rPr>
        <w:t xml:space="preserve">    </w:t>
      </w:r>
      <w:r w:rsidRPr="00DC472D">
        <w:rPr>
          <w:b/>
          <w:color w:val="auto"/>
        </w:rPr>
        <w:t xml:space="preserve">12. Švietimo </w:t>
      </w:r>
      <w:r>
        <w:rPr>
          <w:b/>
          <w:color w:val="auto"/>
        </w:rPr>
        <w:t>pagalbos specialistai</w:t>
      </w:r>
      <w:r w:rsidRPr="00C96176">
        <w:rPr>
          <w:b/>
          <w:color w:val="auto"/>
        </w:rPr>
        <w:t>:</w:t>
      </w:r>
    </w:p>
    <w:p w14:paraId="023AC82F" w14:textId="77777777" w:rsidR="00495B65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color w:val="auto"/>
        </w:rPr>
        <w:t>12.1</w:t>
      </w:r>
      <w:r w:rsidR="00A54230">
        <w:rPr>
          <w:color w:val="auto"/>
        </w:rPr>
        <w:t>.</w:t>
      </w:r>
      <w:r>
        <w:rPr>
          <w:color w:val="auto"/>
        </w:rPr>
        <w:t xml:space="preserve"> specialusis pedagogas, logopedas stebi specialiųjų ugdymo(si ) poreikių turinčių mokinių daromą pažangą, suteikia reikalingą švietimo pagalbą; </w:t>
      </w:r>
    </w:p>
    <w:p w14:paraId="023AC830" w14:textId="3E404D51" w:rsidR="00495B65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color w:val="auto"/>
        </w:rPr>
        <w:t>12.2</w:t>
      </w:r>
      <w:r w:rsidR="00A54230">
        <w:rPr>
          <w:color w:val="auto"/>
        </w:rPr>
        <w:t>.</w:t>
      </w:r>
      <w:r>
        <w:rPr>
          <w:color w:val="auto"/>
        </w:rPr>
        <w:t xml:space="preserve"> kas savaitę elektroniniame dienyne stebi mokinių, turinčių mokymosi sunkumų, pažangą; teikia pagalbą mokymosi sunkumų turintiems mokiniams; konsultuoja mokinius ir jų tėvus (globėjus</w:t>
      </w:r>
      <w:r w:rsidR="002F38C7">
        <w:rPr>
          <w:color w:val="auto"/>
        </w:rPr>
        <w:t>, rūpintojus</w:t>
      </w:r>
      <w:r>
        <w:rPr>
          <w:color w:val="auto"/>
        </w:rPr>
        <w:t>); sudaro galimybes specialiųjų poreikių mokiniui, turinčiam mokymosi sunkumų, paruošti namų darbus po pamokų;</w:t>
      </w:r>
    </w:p>
    <w:p w14:paraId="023AC831" w14:textId="1D0FE90C" w:rsidR="00495B65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color w:val="auto"/>
        </w:rPr>
        <w:t>12.3</w:t>
      </w:r>
      <w:r w:rsidR="00A54230">
        <w:rPr>
          <w:color w:val="auto"/>
        </w:rPr>
        <w:t>.</w:t>
      </w:r>
      <w:r>
        <w:rPr>
          <w:color w:val="auto"/>
        </w:rPr>
        <w:t xml:space="preserve"> bendradarbiauja su mokinių tėvais (globėjais</w:t>
      </w:r>
      <w:r w:rsidR="00F53B1A">
        <w:rPr>
          <w:color w:val="auto"/>
        </w:rPr>
        <w:t>, rūpintojais</w:t>
      </w:r>
      <w:r>
        <w:rPr>
          <w:color w:val="auto"/>
        </w:rPr>
        <w:t>), dalykų mokytojais dėl švietimo pagalbos mokiniui teikimo;</w:t>
      </w:r>
    </w:p>
    <w:p w14:paraId="023AC832" w14:textId="77777777" w:rsidR="00495B65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color w:val="auto"/>
        </w:rPr>
        <w:t>12.4</w:t>
      </w:r>
      <w:r w:rsidR="00A54230">
        <w:rPr>
          <w:color w:val="auto"/>
        </w:rPr>
        <w:t>.</w:t>
      </w:r>
      <w:r>
        <w:rPr>
          <w:color w:val="auto"/>
        </w:rPr>
        <w:t xml:space="preserve"> su mokiniais aptaria mokymosi pagalbos teikimo sėkmes, kokios pagalbos reikėtų;</w:t>
      </w:r>
    </w:p>
    <w:p w14:paraId="023AC833" w14:textId="77777777" w:rsidR="00495B65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color w:val="auto"/>
        </w:rPr>
        <w:t>12.5</w:t>
      </w:r>
      <w:r w:rsidR="00A54230">
        <w:rPr>
          <w:color w:val="auto"/>
        </w:rPr>
        <w:t>.</w:t>
      </w:r>
      <w:r>
        <w:rPr>
          <w:color w:val="auto"/>
        </w:rPr>
        <w:t xml:space="preserve"> analizuoja specialiųjų ugdymo(si) poreikių turinčių mokinių mokymosi rezultatus;</w:t>
      </w:r>
    </w:p>
    <w:p w14:paraId="023AC834" w14:textId="77777777" w:rsidR="00495B65" w:rsidRPr="009B3D07" w:rsidRDefault="00495B65" w:rsidP="00C9149D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color w:val="auto"/>
        </w:rPr>
        <w:lastRenderedPageBreak/>
        <w:t>12.6</w:t>
      </w:r>
      <w:r w:rsidR="00A54230">
        <w:rPr>
          <w:color w:val="auto"/>
        </w:rPr>
        <w:t>.</w:t>
      </w:r>
      <w:r>
        <w:rPr>
          <w:color w:val="auto"/>
        </w:rPr>
        <w:t xml:space="preserve"> mokslo metų pabaigoje aptaria specialiųjų ugdymo(si) poreikių turinčių mokinių metinius ugdymo(si) rezultatus, analizuo</w:t>
      </w:r>
      <w:r w:rsidR="00B06A9C">
        <w:rPr>
          <w:color w:val="auto"/>
        </w:rPr>
        <w:t>ja mokymosi sunkumų priežastis.</w:t>
      </w:r>
    </w:p>
    <w:p w14:paraId="023AC835" w14:textId="77777777" w:rsidR="00495B65" w:rsidRDefault="00495B65" w:rsidP="00C9149D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13. Administracija</w:t>
      </w:r>
      <w:r w:rsidRPr="009B3D07">
        <w:rPr>
          <w:b/>
          <w:bCs/>
          <w:color w:val="auto"/>
        </w:rPr>
        <w:t xml:space="preserve">: </w:t>
      </w:r>
    </w:p>
    <w:p w14:paraId="023AC836" w14:textId="77777777" w:rsidR="00495B65" w:rsidRDefault="00495B65" w:rsidP="00C9149D">
      <w:pPr>
        <w:pStyle w:val="Default"/>
        <w:spacing w:line="276" w:lineRule="auto"/>
        <w:jc w:val="both"/>
        <w:rPr>
          <w:bCs/>
          <w:color w:val="auto"/>
        </w:rPr>
      </w:pPr>
      <w:r>
        <w:rPr>
          <w:b/>
          <w:bCs/>
          <w:color w:val="auto"/>
        </w:rPr>
        <w:t xml:space="preserve">              </w:t>
      </w:r>
      <w:r>
        <w:rPr>
          <w:bCs/>
          <w:color w:val="auto"/>
        </w:rPr>
        <w:t>13.1</w:t>
      </w:r>
      <w:r w:rsidR="00A54230">
        <w:rPr>
          <w:bCs/>
          <w:color w:val="auto"/>
        </w:rPr>
        <w:t>.</w:t>
      </w:r>
      <w:r w:rsidRPr="006A432F">
        <w:rPr>
          <w:bCs/>
          <w:color w:val="auto"/>
        </w:rPr>
        <w:t xml:space="preserve"> </w:t>
      </w:r>
      <w:r>
        <w:rPr>
          <w:bCs/>
          <w:color w:val="auto"/>
        </w:rPr>
        <w:t>stebi ir analizuoja mokinių ugdymo(si) rezultatus elektroniniame dienyne;</w:t>
      </w:r>
    </w:p>
    <w:p w14:paraId="023AC837" w14:textId="77777777" w:rsidR="00495B65" w:rsidRDefault="00495B65" w:rsidP="00C9149D">
      <w:pPr>
        <w:pStyle w:val="Default"/>
        <w:spacing w:line="276" w:lineRule="auto"/>
        <w:jc w:val="both"/>
        <w:rPr>
          <w:bCs/>
          <w:color w:val="auto"/>
        </w:rPr>
      </w:pPr>
      <w:r>
        <w:rPr>
          <w:bCs/>
          <w:color w:val="auto"/>
        </w:rPr>
        <w:t xml:space="preserve">              13.2</w:t>
      </w:r>
      <w:r w:rsidR="00A54230">
        <w:rPr>
          <w:bCs/>
          <w:color w:val="auto"/>
        </w:rPr>
        <w:t>.</w:t>
      </w:r>
      <w:r>
        <w:rPr>
          <w:bCs/>
          <w:color w:val="auto"/>
        </w:rPr>
        <w:t xml:space="preserve">  kas pusmetį mokytojų tarybos posėdyje aptaria mokinių ugdymo(si) rezultatus;</w:t>
      </w:r>
    </w:p>
    <w:p w14:paraId="023AC838" w14:textId="77777777" w:rsidR="00495B65" w:rsidRDefault="00495B65" w:rsidP="00C9149D">
      <w:pPr>
        <w:pStyle w:val="Default"/>
        <w:spacing w:line="276" w:lineRule="auto"/>
        <w:jc w:val="both"/>
        <w:rPr>
          <w:bCs/>
          <w:color w:val="auto"/>
        </w:rPr>
      </w:pPr>
      <w:r>
        <w:rPr>
          <w:bCs/>
          <w:color w:val="auto"/>
        </w:rPr>
        <w:t xml:space="preserve">              13.3</w:t>
      </w:r>
      <w:r w:rsidR="00A54230">
        <w:rPr>
          <w:bCs/>
          <w:color w:val="auto"/>
        </w:rPr>
        <w:t>.</w:t>
      </w:r>
      <w:r>
        <w:rPr>
          <w:bCs/>
          <w:color w:val="auto"/>
        </w:rPr>
        <w:t xml:space="preserve"> analizuoja konsultacijų poveikį individualiai pažangai;</w:t>
      </w:r>
    </w:p>
    <w:p w14:paraId="023AC839" w14:textId="77777777" w:rsidR="00495B65" w:rsidRDefault="00495B65" w:rsidP="00C9149D">
      <w:pPr>
        <w:pStyle w:val="Default"/>
        <w:spacing w:line="276" w:lineRule="auto"/>
        <w:jc w:val="both"/>
        <w:rPr>
          <w:bCs/>
          <w:color w:val="auto"/>
        </w:rPr>
      </w:pPr>
      <w:r>
        <w:rPr>
          <w:bCs/>
          <w:color w:val="auto"/>
        </w:rPr>
        <w:t xml:space="preserve">              13.4</w:t>
      </w:r>
      <w:r w:rsidR="00A54230">
        <w:rPr>
          <w:bCs/>
          <w:color w:val="auto"/>
        </w:rPr>
        <w:t>.</w:t>
      </w:r>
      <w:r>
        <w:rPr>
          <w:bCs/>
          <w:color w:val="auto"/>
        </w:rPr>
        <w:t xml:space="preserve"> vykdo individualios pagalbos teikimo vaikui priežiūrą; teikia pasiūlymus dėl šios veiklos tobulinimo;</w:t>
      </w:r>
    </w:p>
    <w:p w14:paraId="023AC83A" w14:textId="793C71AC" w:rsidR="00495B65" w:rsidRDefault="00495B65" w:rsidP="00C9149D">
      <w:pPr>
        <w:pStyle w:val="Default"/>
        <w:spacing w:line="276" w:lineRule="auto"/>
        <w:jc w:val="both"/>
        <w:rPr>
          <w:bCs/>
          <w:color w:val="auto"/>
        </w:rPr>
      </w:pPr>
      <w:r>
        <w:rPr>
          <w:bCs/>
          <w:color w:val="auto"/>
        </w:rPr>
        <w:t xml:space="preserve">              13.5</w:t>
      </w:r>
      <w:r w:rsidR="00A54230">
        <w:rPr>
          <w:bCs/>
          <w:color w:val="auto"/>
        </w:rPr>
        <w:t>.</w:t>
      </w:r>
      <w:r>
        <w:rPr>
          <w:bCs/>
          <w:color w:val="auto"/>
        </w:rPr>
        <w:t xml:space="preserve"> mokslo metų pradžioje mokytojų tarybos posėdyje apta</w:t>
      </w:r>
      <w:r w:rsidR="00A54230">
        <w:rPr>
          <w:bCs/>
          <w:color w:val="auto"/>
        </w:rPr>
        <w:t>ria metinius mokinių ugdymo(si)</w:t>
      </w:r>
      <w:r w:rsidR="00F53B1A">
        <w:rPr>
          <w:bCs/>
          <w:color w:val="auto"/>
        </w:rPr>
        <w:t xml:space="preserve">, </w:t>
      </w:r>
      <w:r>
        <w:rPr>
          <w:bCs/>
          <w:color w:val="auto"/>
        </w:rPr>
        <w:t>NMPP rezultatus ir inicijuoja susitarimus dėl mokinių mokymosi pasiekimų gerinimo;</w:t>
      </w:r>
    </w:p>
    <w:p w14:paraId="023AC83B" w14:textId="77777777" w:rsidR="00495B65" w:rsidRDefault="00495B65" w:rsidP="00A54230">
      <w:pPr>
        <w:pStyle w:val="Default"/>
        <w:spacing w:line="276" w:lineRule="auto"/>
        <w:ind w:firstLine="851"/>
        <w:jc w:val="both"/>
        <w:rPr>
          <w:bCs/>
          <w:color w:val="auto"/>
        </w:rPr>
      </w:pPr>
      <w:r>
        <w:rPr>
          <w:bCs/>
          <w:color w:val="auto"/>
        </w:rPr>
        <w:t>13.6</w:t>
      </w:r>
      <w:r w:rsidR="00A54230">
        <w:rPr>
          <w:bCs/>
          <w:color w:val="auto"/>
        </w:rPr>
        <w:t>.</w:t>
      </w:r>
      <w:r>
        <w:rPr>
          <w:bCs/>
          <w:color w:val="auto"/>
        </w:rPr>
        <w:t xml:space="preserve"> koordinuoja ir inicijuoja įvairių dokumentų, susijusių su mokinių pasiekimų gerinimu, mokymosi pagalbos teikimu ar individualio</w:t>
      </w:r>
      <w:r w:rsidR="00C171AE">
        <w:rPr>
          <w:bCs/>
          <w:color w:val="auto"/>
        </w:rPr>
        <w:t xml:space="preserve">s pažangos stebėjimu, rengimą, papildymą ir </w:t>
      </w:r>
      <w:r>
        <w:rPr>
          <w:bCs/>
          <w:color w:val="auto"/>
        </w:rPr>
        <w:t>atnaujinimą;</w:t>
      </w:r>
    </w:p>
    <w:p w14:paraId="023AC83C" w14:textId="77777777" w:rsidR="00495B65" w:rsidRDefault="00495B65" w:rsidP="00C9149D">
      <w:pPr>
        <w:pStyle w:val="Default"/>
        <w:spacing w:line="276" w:lineRule="auto"/>
        <w:jc w:val="both"/>
        <w:rPr>
          <w:bCs/>
          <w:color w:val="auto"/>
        </w:rPr>
      </w:pPr>
      <w:r>
        <w:rPr>
          <w:bCs/>
          <w:color w:val="auto"/>
        </w:rPr>
        <w:t xml:space="preserve">              13.7</w:t>
      </w:r>
      <w:r w:rsidR="00A54230">
        <w:rPr>
          <w:bCs/>
          <w:color w:val="auto"/>
        </w:rPr>
        <w:t>.</w:t>
      </w:r>
      <w:r>
        <w:rPr>
          <w:bCs/>
          <w:color w:val="auto"/>
        </w:rPr>
        <w:t xml:space="preserve"> su mokyklos veiklos kokybės įsivertinimo  grupe analizuoja mokyklos pažangą: mokinių saugumą, jauseną; ugdymo(si) rezultatus.</w:t>
      </w:r>
    </w:p>
    <w:p w14:paraId="023AC83D" w14:textId="77777777" w:rsidR="00495B65" w:rsidRPr="009B3D07" w:rsidRDefault="00495B65" w:rsidP="00A54230">
      <w:pPr>
        <w:jc w:val="center"/>
        <w:rPr>
          <w:lang w:val="lt-LT"/>
        </w:rPr>
      </w:pPr>
    </w:p>
    <w:p w14:paraId="023AC83E" w14:textId="77777777" w:rsidR="00A54230" w:rsidRDefault="00A54230" w:rsidP="00A54230">
      <w:pPr>
        <w:jc w:val="center"/>
        <w:rPr>
          <w:b/>
          <w:bCs/>
          <w:lang w:val="pt-BR"/>
        </w:rPr>
      </w:pPr>
      <w:r>
        <w:rPr>
          <w:b/>
          <w:bCs/>
          <w:lang w:val="pt-BR"/>
        </w:rPr>
        <w:t>V SKYRIUS</w:t>
      </w:r>
    </w:p>
    <w:p w14:paraId="023AC83F" w14:textId="77777777" w:rsidR="00495B65" w:rsidRPr="00951C78" w:rsidRDefault="00495B65" w:rsidP="00A54230">
      <w:pPr>
        <w:jc w:val="center"/>
        <w:rPr>
          <w:b/>
          <w:bCs/>
          <w:lang w:val="pt-BR"/>
        </w:rPr>
      </w:pPr>
      <w:r w:rsidRPr="00951C78">
        <w:rPr>
          <w:b/>
          <w:bCs/>
          <w:lang w:val="pt-BR"/>
        </w:rPr>
        <w:t>SUPAŽINDI</w:t>
      </w:r>
      <w:r>
        <w:rPr>
          <w:b/>
          <w:bCs/>
          <w:lang w:val="pt-BR"/>
        </w:rPr>
        <w:t>NIMAS SU INDIVIDUALIOS PAŽANGOS STEBĖJIMO, FIKSAVIMO IR PANAUDOJIMO TOLESNIAM MOKYMOSI PLANAVIMUI TVARKOS APRAŠU</w:t>
      </w:r>
    </w:p>
    <w:p w14:paraId="023AC840" w14:textId="77777777" w:rsidR="00495B65" w:rsidRPr="009B3D07" w:rsidRDefault="00495B65" w:rsidP="00A54230">
      <w:pPr>
        <w:ind w:firstLine="851"/>
        <w:jc w:val="center"/>
        <w:rPr>
          <w:lang w:val="lt-LT"/>
        </w:rPr>
      </w:pPr>
    </w:p>
    <w:p w14:paraId="023AC841" w14:textId="1123DB4F" w:rsidR="00495B65" w:rsidRPr="00BC372E" w:rsidRDefault="00495B65" w:rsidP="00A54230">
      <w:pPr>
        <w:pStyle w:val="Default"/>
        <w:spacing w:line="276" w:lineRule="auto"/>
        <w:ind w:firstLine="851"/>
        <w:jc w:val="both"/>
        <w:rPr>
          <w:b/>
          <w:color w:val="auto"/>
        </w:rPr>
      </w:pPr>
      <w:r w:rsidRPr="00DC472D">
        <w:rPr>
          <w:b/>
          <w:color w:val="auto"/>
        </w:rPr>
        <w:t>14.</w:t>
      </w:r>
      <w:r>
        <w:rPr>
          <w:b/>
          <w:color w:val="auto"/>
        </w:rPr>
        <w:t xml:space="preserve"> Supažindinimas mokinių, jų tėvų (globėjų</w:t>
      </w:r>
      <w:r w:rsidR="00F53B1A">
        <w:rPr>
          <w:b/>
          <w:color w:val="auto"/>
        </w:rPr>
        <w:t>, rūpintojų</w:t>
      </w:r>
      <w:r>
        <w:rPr>
          <w:b/>
          <w:color w:val="auto"/>
        </w:rPr>
        <w:t>) su individualios pažangos stebėjimu, fiksavimu ir panaudojimu</w:t>
      </w:r>
      <w:r w:rsidR="00F53B1A">
        <w:rPr>
          <w:b/>
          <w:color w:val="auto"/>
        </w:rPr>
        <w:t xml:space="preserve"> tolesniam mokymosi planavimui</w:t>
      </w:r>
      <w:r w:rsidRPr="00BC372E">
        <w:rPr>
          <w:b/>
          <w:color w:val="auto"/>
        </w:rPr>
        <w:t>:</w:t>
      </w:r>
    </w:p>
    <w:p w14:paraId="023AC842" w14:textId="77777777" w:rsidR="00495B65" w:rsidRDefault="00495B65" w:rsidP="00A54230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color w:val="auto"/>
        </w:rPr>
        <w:t>14.1</w:t>
      </w:r>
      <w:r w:rsidR="00A54230">
        <w:rPr>
          <w:color w:val="auto"/>
        </w:rPr>
        <w:t>.</w:t>
      </w:r>
      <w:r w:rsidRPr="009B3D07">
        <w:rPr>
          <w:color w:val="auto"/>
        </w:rPr>
        <w:t xml:space="preserve"> rugsėjo mėnesį per pirmąją savo dalyko pamoką kiekvienas mokytojas </w:t>
      </w:r>
      <w:r w:rsidRPr="00B50312">
        <w:rPr>
          <w:color w:val="auto"/>
        </w:rPr>
        <w:t>supažindina mokinius su savo dalyko,</w:t>
      </w:r>
      <w:r w:rsidRPr="009B3D07">
        <w:rPr>
          <w:color w:val="auto"/>
        </w:rPr>
        <w:t xml:space="preserve"> </w:t>
      </w:r>
      <w:r>
        <w:rPr>
          <w:color w:val="auto"/>
        </w:rPr>
        <w:t xml:space="preserve">dalyko modulio </w:t>
      </w:r>
      <w:r w:rsidRPr="009B3D07">
        <w:rPr>
          <w:color w:val="auto"/>
        </w:rPr>
        <w:t>programa, mokinių mokymosi pasiekimų informacijos k</w:t>
      </w:r>
      <w:r>
        <w:rPr>
          <w:color w:val="auto"/>
        </w:rPr>
        <w:t xml:space="preserve">aupimo ir jos fiksavimo </w:t>
      </w:r>
      <w:r w:rsidRPr="002F38C7">
        <w:rPr>
          <w:color w:val="auto"/>
        </w:rPr>
        <w:t xml:space="preserve">sistema; aptaria vertinimo kriterijus, metodus ir formas, individualios pažangos stebėjimo, fiksavimo ir panaudojimo </w:t>
      </w:r>
      <w:r>
        <w:rPr>
          <w:color w:val="auto"/>
        </w:rPr>
        <w:t>tolesniam mokymosi planavimui tvarkos apraš</w:t>
      </w:r>
      <w:r w:rsidRPr="007C6D44">
        <w:rPr>
          <w:color w:val="auto"/>
        </w:rPr>
        <w:t>ą</w:t>
      </w:r>
      <w:r w:rsidRPr="009B3D07">
        <w:rPr>
          <w:color w:val="auto"/>
        </w:rPr>
        <w:t xml:space="preserve">; </w:t>
      </w:r>
    </w:p>
    <w:p w14:paraId="023AC843" w14:textId="0F855298" w:rsidR="00495B65" w:rsidRPr="009B3D07" w:rsidRDefault="00495B65" w:rsidP="00A54230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color w:val="auto"/>
        </w:rPr>
        <w:t>14.2</w:t>
      </w:r>
      <w:r w:rsidR="00A54230">
        <w:rPr>
          <w:color w:val="auto"/>
        </w:rPr>
        <w:t>.</w:t>
      </w:r>
      <w:r w:rsidRPr="009B3D07">
        <w:rPr>
          <w:color w:val="auto"/>
        </w:rPr>
        <w:t xml:space="preserve"> ru</w:t>
      </w:r>
      <w:r>
        <w:rPr>
          <w:color w:val="auto"/>
        </w:rPr>
        <w:t>gsėjo mėnesį per pirmąją klasės valandėlę</w:t>
      </w:r>
      <w:r w:rsidRPr="009B3D07">
        <w:rPr>
          <w:color w:val="auto"/>
        </w:rPr>
        <w:t xml:space="preserve"> </w:t>
      </w:r>
      <w:r w:rsidRPr="00B50312">
        <w:rPr>
          <w:color w:val="auto"/>
        </w:rPr>
        <w:t xml:space="preserve">supažindina mokinius su </w:t>
      </w:r>
      <w:r>
        <w:rPr>
          <w:color w:val="auto"/>
        </w:rPr>
        <w:t>individualios pažangos stebėjimo, fiksavimo ir panaudojimo tolesniam mokymosi planavimui tvarkos aprašu, susitaria dėl konkrečių numatytų tvarkos apraše veiklų, atsiskaitymo</w:t>
      </w:r>
      <w:r w:rsidR="00F53B1A">
        <w:rPr>
          <w:color w:val="auto"/>
        </w:rPr>
        <w:t>.</w:t>
      </w:r>
      <w:r w:rsidRPr="009B3D07">
        <w:rPr>
          <w:color w:val="auto"/>
        </w:rPr>
        <w:t xml:space="preserve"> </w:t>
      </w:r>
    </w:p>
    <w:p w14:paraId="023AC845" w14:textId="77777777" w:rsidR="00495B65" w:rsidRPr="009B3D07" w:rsidRDefault="00495B65" w:rsidP="00495B65">
      <w:pPr>
        <w:pStyle w:val="Default"/>
        <w:ind w:firstLine="851"/>
        <w:jc w:val="both"/>
        <w:rPr>
          <w:color w:val="auto"/>
        </w:rPr>
      </w:pPr>
    </w:p>
    <w:p w14:paraId="023AC846" w14:textId="77777777" w:rsidR="00A54230" w:rsidRDefault="00495B65" w:rsidP="00A54230">
      <w:pPr>
        <w:suppressAutoHyphens w:val="0"/>
        <w:spacing w:line="276" w:lineRule="auto"/>
        <w:jc w:val="center"/>
        <w:rPr>
          <w:rFonts w:eastAsia="Calibri"/>
          <w:b/>
          <w:szCs w:val="22"/>
          <w:lang w:val="lt-LT" w:eastAsia="en-US"/>
        </w:rPr>
      </w:pPr>
      <w:r>
        <w:rPr>
          <w:rFonts w:eastAsia="Calibri"/>
          <w:b/>
          <w:szCs w:val="22"/>
          <w:lang w:val="lt-LT" w:eastAsia="en-US"/>
        </w:rPr>
        <w:t>VI</w:t>
      </w:r>
      <w:r w:rsidR="00A54230">
        <w:rPr>
          <w:rFonts w:eastAsia="Calibri"/>
          <w:b/>
          <w:szCs w:val="22"/>
          <w:lang w:val="lt-LT" w:eastAsia="en-US"/>
        </w:rPr>
        <w:t xml:space="preserve"> SKYRIUS</w:t>
      </w:r>
    </w:p>
    <w:p w14:paraId="023AC847" w14:textId="77777777" w:rsidR="00495B65" w:rsidRDefault="00495B65" w:rsidP="00A54230">
      <w:pPr>
        <w:suppressAutoHyphens w:val="0"/>
        <w:spacing w:line="276" w:lineRule="auto"/>
        <w:jc w:val="center"/>
        <w:rPr>
          <w:rFonts w:eastAsia="Calibri"/>
          <w:b/>
          <w:szCs w:val="22"/>
          <w:lang w:val="lt-LT" w:eastAsia="en-US"/>
        </w:rPr>
      </w:pPr>
      <w:r>
        <w:rPr>
          <w:rFonts w:eastAsia="Calibri"/>
          <w:b/>
          <w:szCs w:val="22"/>
          <w:lang w:val="lt-LT" w:eastAsia="en-US"/>
        </w:rPr>
        <w:t>BAIGIAMOSIOS NUOSTATOS</w:t>
      </w:r>
    </w:p>
    <w:p w14:paraId="023AC848" w14:textId="77777777" w:rsidR="00A54230" w:rsidRPr="007C6D44" w:rsidRDefault="00A54230" w:rsidP="00A54230">
      <w:pPr>
        <w:suppressAutoHyphens w:val="0"/>
        <w:spacing w:line="276" w:lineRule="auto"/>
        <w:jc w:val="center"/>
        <w:rPr>
          <w:rFonts w:eastAsia="Calibri"/>
          <w:b/>
          <w:szCs w:val="22"/>
          <w:lang w:val="lt-LT" w:eastAsia="en-US"/>
        </w:rPr>
      </w:pPr>
    </w:p>
    <w:p w14:paraId="023AC849" w14:textId="77777777" w:rsidR="00495B65" w:rsidRDefault="00495B65" w:rsidP="0005662D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2"/>
          <w:lang w:val="lt-LT" w:eastAsia="en-US"/>
        </w:rPr>
      </w:pPr>
      <w:r>
        <w:rPr>
          <w:rFonts w:eastAsia="Calibri"/>
          <w:szCs w:val="22"/>
          <w:lang w:val="lt-LT" w:eastAsia="en-US"/>
        </w:rPr>
        <w:t xml:space="preserve">              15. Konkretūs mokinio individualios pažangos stebėjimo, fiksavimo</w:t>
      </w:r>
      <w:r w:rsidRPr="004355BD">
        <w:rPr>
          <w:rFonts w:eastAsia="Calibri"/>
          <w:szCs w:val="22"/>
          <w:lang w:val="lt-LT" w:eastAsia="en-US"/>
        </w:rPr>
        <w:t xml:space="preserve"> metu gauti duomenys yra konfidenciali mokyklos bendruomenės informacija. Juos teikti kitiems asmenim</w:t>
      </w:r>
      <w:r w:rsidR="00646ACE">
        <w:rPr>
          <w:rFonts w:eastAsia="Calibri"/>
          <w:szCs w:val="22"/>
          <w:lang w:val="lt-LT" w:eastAsia="en-US"/>
        </w:rPr>
        <w:t>s ar institucijoms mokykla gali</w:t>
      </w:r>
      <w:r w:rsidRPr="004355BD">
        <w:rPr>
          <w:rFonts w:eastAsia="Calibri"/>
          <w:szCs w:val="22"/>
          <w:lang w:val="lt-LT" w:eastAsia="en-US"/>
        </w:rPr>
        <w:t xml:space="preserve"> tik gavusi mokyklos bendruomenės sutikimą.  </w:t>
      </w:r>
    </w:p>
    <w:p w14:paraId="023AC84A" w14:textId="77777777" w:rsidR="00495B65" w:rsidRPr="004355BD" w:rsidRDefault="00495B65" w:rsidP="0005662D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color w:val="000000"/>
          <w:lang w:val="lt-LT" w:eastAsia="lt-LT"/>
        </w:rPr>
      </w:pPr>
      <w:r>
        <w:rPr>
          <w:rFonts w:eastAsia="Calibri"/>
          <w:szCs w:val="22"/>
          <w:lang w:val="lt-LT" w:eastAsia="en-US"/>
        </w:rPr>
        <w:t xml:space="preserve">              16</w:t>
      </w:r>
      <w:r>
        <w:rPr>
          <w:rFonts w:ascii="TimesNewRomanPSMT" w:hAnsi="TimesNewRomanPSMT" w:cs="TimesNewRomanPSMT"/>
          <w:color w:val="000000"/>
          <w:lang w:val="lt-LT" w:eastAsia="lt-LT"/>
        </w:rPr>
        <w:t>. Mokinio individualios pažangos stebėjimo, fiksavimo ir panaudojimo tolesnio mokymosi planavimui</w:t>
      </w:r>
      <w:r w:rsidRPr="004355BD">
        <w:rPr>
          <w:rFonts w:ascii="TimesNewRomanPSMT" w:hAnsi="TimesNewRomanPSMT" w:cs="TimesNewRomanPSMT"/>
          <w:color w:val="000000"/>
          <w:lang w:val="lt-LT" w:eastAsia="lt-LT"/>
        </w:rPr>
        <w:t xml:space="preserve"> tvarkos aprašui pritarta metodinės tarybos susirinkime.</w:t>
      </w:r>
    </w:p>
    <w:p w14:paraId="023AC84B" w14:textId="77777777" w:rsidR="0005662D" w:rsidRPr="00C305B8" w:rsidRDefault="00495B65" w:rsidP="00C305B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color w:val="000000"/>
          <w:lang w:val="lt-LT" w:eastAsia="lt-LT"/>
        </w:rPr>
      </w:pPr>
      <w:r>
        <w:rPr>
          <w:rFonts w:ascii="TimesNewRomanPSMT" w:hAnsi="TimesNewRomanPSMT" w:cs="TimesNewRomanPSMT"/>
          <w:color w:val="000000"/>
          <w:lang w:val="lt-LT" w:eastAsia="lt-LT"/>
        </w:rPr>
        <w:t xml:space="preserve">              17</w:t>
      </w:r>
      <w:r w:rsidRPr="004355BD">
        <w:rPr>
          <w:rFonts w:ascii="TimesNewRomanPSMT" w:hAnsi="TimesNewRomanPSMT" w:cs="TimesNewRomanPSMT"/>
          <w:color w:val="000000"/>
          <w:lang w:val="lt-LT" w:eastAsia="lt-LT"/>
        </w:rPr>
        <w:t xml:space="preserve">. </w:t>
      </w:r>
      <w:r>
        <w:rPr>
          <w:rFonts w:ascii="TimesNewRomanPSMT" w:hAnsi="TimesNewRomanPSMT" w:cs="TimesNewRomanPSMT"/>
          <w:color w:val="000000"/>
          <w:lang w:val="lt-LT" w:eastAsia="lt-LT"/>
        </w:rPr>
        <w:t>Mokinio individualios pažangos stebėjimo, fiksavimo ir panaudojimo tolesnio mokymosi planavimui</w:t>
      </w:r>
      <w:r w:rsidRPr="004355BD">
        <w:rPr>
          <w:rFonts w:ascii="TimesNewRomanPSMT" w:hAnsi="TimesNewRomanPSMT" w:cs="TimesNewRomanPSMT"/>
          <w:color w:val="000000"/>
          <w:lang w:val="lt-LT" w:eastAsia="lt-LT"/>
        </w:rPr>
        <w:t xml:space="preserve"> </w:t>
      </w:r>
      <w:r>
        <w:rPr>
          <w:rFonts w:ascii="TimesNewRomanPSMT" w:hAnsi="TimesNewRomanPSMT" w:cs="TimesNewRomanPSMT"/>
          <w:color w:val="000000"/>
          <w:lang w:val="lt-LT" w:eastAsia="lt-LT"/>
        </w:rPr>
        <w:t xml:space="preserve">tvarkos </w:t>
      </w:r>
      <w:r w:rsidRPr="004355BD">
        <w:rPr>
          <w:rFonts w:ascii="TimesNewRomanPSMT" w:hAnsi="TimesNewRomanPSMT" w:cs="TimesNewRomanPSMT"/>
          <w:color w:val="000000"/>
          <w:lang w:val="lt-LT" w:eastAsia="lt-LT"/>
        </w:rPr>
        <w:t>aprašas nustoja galioti patvirtinus naują tvarkos aprašą.</w:t>
      </w:r>
    </w:p>
    <w:p w14:paraId="023AC882" w14:textId="5FB57785" w:rsidR="00174682" w:rsidRPr="00F53B1A" w:rsidRDefault="0005662D" w:rsidP="00F53B1A">
      <w:pPr>
        <w:tabs>
          <w:tab w:val="left" w:pos="4239"/>
        </w:tabs>
        <w:jc w:val="center"/>
        <w:rPr>
          <w:rFonts w:ascii="TimesNewRomanPSMT" w:hAnsi="TimesNewRomanPSMT" w:cs="TimesNewRomanPSMT"/>
          <w:lang w:val="lt-LT" w:eastAsia="lt-LT"/>
        </w:rPr>
      </w:pPr>
      <w:r>
        <w:rPr>
          <w:rFonts w:ascii="TimesNewRomanPSMT" w:hAnsi="TimesNewRomanPSMT" w:cs="TimesNewRomanPSMT"/>
          <w:lang w:val="lt-LT" w:eastAsia="lt-LT"/>
        </w:rPr>
        <w:t>______________________</w:t>
      </w:r>
    </w:p>
    <w:p w14:paraId="6E030960" w14:textId="77777777" w:rsidR="002F38C7" w:rsidRDefault="002F38C7" w:rsidP="00A54230">
      <w:pPr>
        <w:pStyle w:val="Temosantrat20"/>
        <w:keepNext/>
        <w:keepLines/>
        <w:shd w:val="clear" w:color="auto" w:fill="auto"/>
        <w:spacing w:before="0" w:after="0" w:line="240" w:lineRule="auto"/>
        <w:ind w:left="5103" w:right="23"/>
        <w:jc w:val="left"/>
        <w:rPr>
          <w:rFonts w:eastAsia="Calibri"/>
          <w:sz w:val="24"/>
          <w:szCs w:val="24"/>
        </w:rPr>
        <w:sectPr w:rsidR="002F38C7" w:rsidSect="0005662D">
          <w:pgSz w:w="11906" w:h="16838" w:code="9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14:paraId="023AC883" w14:textId="258EB002" w:rsidR="00953828" w:rsidRPr="00BC3CB3" w:rsidRDefault="00BC3CB3" w:rsidP="00A54230">
      <w:pPr>
        <w:pStyle w:val="Temosantrat20"/>
        <w:keepNext/>
        <w:keepLines/>
        <w:shd w:val="clear" w:color="auto" w:fill="auto"/>
        <w:spacing w:before="0" w:after="0" w:line="240" w:lineRule="auto"/>
        <w:ind w:left="5103" w:right="23"/>
        <w:jc w:val="left"/>
        <w:rPr>
          <w:sz w:val="24"/>
          <w:szCs w:val="24"/>
        </w:rPr>
      </w:pPr>
      <w:r w:rsidRPr="00BC3CB3">
        <w:rPr>
          <w:rFonts w:eastAsia="Calibri"/>
          <w:sz w:val="24"/>
          <w:szCs w:val="24"/>
        </w:rPr>
        <w:lastRenderedPageBreak/>
        <w:t>Raseinių Vi</w:t>
      </w:r>
      <w:r w:rsidR="00F53B1A">
        <w:rPr>
          <w:rFonts w:eastAsia="Calibri"/>
          <w:sz w:val="24"/>
          <w:szCs w:val="24"/>
        </w:rPr>
        <w:t>ktoro Petkaus progimnazijos</w:t>
      </w:r>
      <w:r w:rsidRPr="00BC3CB3">
        <w:rPr>
          <w:rFonts w:eastAsia="Calibri"/>
          <w:sz w:val="24"/>
          <w:szCs w:val="24"/>
        </w:rPr>
        <w:t xml:space="preserve"> </w:t>
      </w:r>
    </w:p>
    <w:p w14:paraId="023AC884" w14:textId="1A0FB373" w:rsidR="00BC3CB3" w:rsidRDefault="0005662D" w:rsidP="00A54230">
      <w:pPr>
        <w:keepNext/>
        <w:keepLines/>
        <w:suppressAutoHyphens w:val="0"/>
        <w:ind w:left="5103" w:right="23"/>
        <w:outlineLvl w:val="1"/>
        <w:rPr>
          <w:rFonts w:eastAsia="Calibri"/>
          <w:lang w:val="lt-LT" w:eastAsia="en-US"/>
        </w:rPr>
      </w:pPr>
      <w:r>
        <w:rPr>
          <w:rFonts w:eastAsia="Calibri"/>
          <w:lang w:val="lt-LT" w:eastAsia="en-US"/>
        </w:rPr>
        <w:t>Pagrindinio ugdymo programos</w:t>
      </w:r>
      <w:r w:rsidR="00BC3CB3">
        <w:rPr>
          <w:rFonts w:eastAsia="Calibri"/>
          <w:lang w:val="lt-LT" w:eastAsia="en-US"/>
        </w:rPr>
        <w:t xml:space="preserve">                                                                      </w:t>
      </w:r>
      <w:r w:rsidR="00F21257">
        <w:rPr>
          <w:rFonts w:eastAsia="Calibri"/>
          <w:lang w:val="lt-LT" w:eastAsia="en-US"/>
        </w:rPr>
        <w:t>M</w:t>
      </w:r>
      <w:r w:rsidR="00953828" w:rsidRPr="00953828">
        <w:rPr>
          <w:rFonts w:eastAsia="Calibri"/>
          <w:lang w:val="lt-LT" w:eastAsia="en-US"/>
        </w:rPr>
        <w:t>okinių asmeninės pažangos st</w:t>
      </w:r>
      <w:r>
        <w:rPr>
          <w:rFonts w:eastAsia="Calibri"/>
          <w:lang w:val="lt-LT" w:eastAsia="en-US"/>
        </w:rPr>
        <w:t>ebėjimo, fiksavimo ir vertinimo</w:t>
      </w:r>
      <w:r w:rsidR="00BC3CB3">
        <w:rPr>
          <w:rFonts w:eastAsia="Calibri"/>
          <w:lang w:val="lt-LT" w:eastAsia="en-US"/>
        </w:rPr>
        <w:t xml:space="preserve"> </w:t>
      </w:r>
      <w:r w:rsidRPr="00953828">
        <w:rPr>
          <w:rFonts w:eastAsia="Calibri"/>
          <w:lang w:val="lt-LT" w:eastAsia="en-US"/>
        </w:rPr>
        <w:t>tvarkos aprašo</w:t>
      </w:r>
    </w:p>
    <w:p w14:paraId="023AC885" w14:textId="77777777" w:rsidR="00953828" w:rsidRPr="00953828" w:rsidRDefault="00953828" w:rsidP="00A54230">
      <w:pPr>
        <w:keepNext/>
        <w:keepLines/>
        <w:suppressAutoHyphens w:val="0"/>
        <w:ind w:left="5103" w:right="23"/>
        <w:outlineLvl w:val="1"/>
        <w:rPr>
          <w:rFonts w:eastAsia="Calibri"/>
          <w:lang w:val="lt-LT" w:eastAsia="en-US"/>
        </w:rPr>
      </w:pPr>
      <w:r w:rsidRPr="00953828">
        <w:rPr>
          <w:rFonts w:eastAsia="Calibri"/>
          <w:lang w:val="lt-LT" w:eastAsia="en-US"/>
        </w:rPr>
        <w:t xml:space="preserve">1 priedas </w:t>
      </w:r>
    </w:p>
    <w:p w14:paraId="023AC886" w14:textId="77777777" w:rsidR="00953828" w:rsidRPr="00953828" w:rsidRDefault="00953828" w:rsidP="00A54230">
      <w:pPr>
        <w:suppressAutoHyphens w:val="0"/>
        <w:spacing w:line="276" w:lineRule="auto"/>
        <w:jc w:val="center"/>
        <w:rPr>
          <w:rFonts w:ascii="Arial Unicode MS" w:eastAsia="Calibri" w:hAnsi="Arial Unicode MS" w:cs="Arial Unicode MS"/>
          <w:color w:val="000000"/>
          <w:lang w:val="lt-LT" w:eastAsia="lt-LT"/>
        </w:rPr>
      </w:pPr>
    </w:p>
    <w:p w14:paraId="023AC887" w14:textId="301F116C" w:rsidR="00953828" w:rsidRPr="00953828" w:rsidRDefault="00F23710" w:rsidP="0005662D">
      <w:pPr>
        <w:keepNext/>
        <w:keepLines/>
        <w:suppressAutoHyphens w:val="0"/>
        <w:ind w:right="23"/>
        <w:jc w:val="center"/>
        <w:outlineLvl w:val="1"/>
        <w:rPr>
          <w:rFonts w:eastAsia="Calibri"/>
          <w:b/>
          <w:lang w:val="lt-LT" w:eastAsia="en-US"/>
        </w:rPr>
      </w:pPr>
      <w:r>
        <w:rPr>
          <w:rFonts w:eastAsia="Calibri"/>
          <w:b/>
          <w:lang w:val="lt-LT" w:eastAsia="en-US"/>
        </w:rPr>
        <w:t>RASEINIŲ VIK</w:t>
      </w:r>
      <w:r w:rsidR="00F53B1A">
        <w:rPr>
          <w:rFonts w:eastAsia="Calibri"/>
          <w:b/>
          <w:lang w:val="lt-LT" w:eastAsia="en-US"/>
        </w:rPr>
        <w:t xml:space="preserve">TORO </w:t>
      </w:r>
      <w:r w:rsidR="00BE1B80">
        <w:rPr>
          <w:rFonts w:eastAsia="Calibri"/>
          <w:b/>
          <w:lang w:val="lt-LT" w:eastAsia="en-US"/>
        </w:rPr>
        <w:t>PETKAUS PROGIMNAZIJA</w:t>
      </w:r>
    </w:p>
    <w:p w14:paraId="023AC888" w14:textId="77777777" w:rsidR="00953828" w:rsidRPr="00953828" w:rsidRDefault="00953828" w:rsidP="0005662D">
      <w:pPr>
        <w:suppressAutoHyphens w:val="0"/>
        <w:jc w:val="center"/>
        <w:rPr>
          <w:rFonts w:eastAsia="Calibri"/>
          <w:b/>
          <w:color w:val="000000"/>
          <w:lang w:val="lt-LT" w:eastAsia="lt-LT"/>
        </w:rPr>
      </w:pPr>
      <w:r w:rsidRPr="00953828">
        <w:rPr>
          <w:rFonts w:eastAsia="Calibri"/>
          <w:b/>
          <w:color w:val="000000"/>
          <w:lang w:val="lt-LT" w:eastAsia="lt-LT"/>
        </w:rPr>
        <w:t xml:space="preserve">MOKINIO ASMENINĖS PAŽANGOS PLANAS </w:t>
      </w:r>
    </w:p>
    <w:p w14:paraId="023AC889" w14:textId="2DF5AA9D" w:rsidR="00953828" w:rsidRPr="00BE1B80" w:rsidRDefault="0005662D" w:rsidP="00953828">
      <w:pPr>
        <w:suppressAutoHyphens w:val="0"/>
        <w:spacing w:after="200" w:line="276" w:lineRule="auto"/>
        <w:jc w:val="center"/>
        <w:rPr>
          <w:rFonts w:eastAsia="Calibri"/>
          <w:color w:val="000000"/>
          <w:lang w:val="lt-LT" w:eastAsia="lt-LT"/>
        </w:rPr>
      </w:pPr>
      <w:r w:rsidRPr="00BE1B80">
        <w:rPr>
          <w:rFonts w:eastAsia="Calibri"/>
          <w:color w:val="000000"/>
          <w:lang w:val="lt-LT" w:eastAsia="lt-LT"/>
        </w:rPr>
        <w:t>20</w:t>
      </w:r>
      <w:r w:rsidR="00F53B1A" w:rsidRPr="00BE1B80">
        <w:rPr>
          <w:rFonts w:eastAsia="Calibri"/>
          <w:color w:val="000000"/>
          <w:lang w:val="lt-LT" w:eastAsia="lt-LT"/>
        </w:rPr>
        <w:t>2</w:t>
      </w:r>
      <w:r w:rsidR="00BE1B80">
        <w:rPr>
          <w:rFonts w:eastAsia="Calibri"/>
          <w:color w:val="000000"/>
          <w:lang w:val="lt-LT" w:eastAsia="lt-LT"/>
        </w:rPr>
        <w:t>...</w:t>
      </w:r>
      <w:r w:rsidR="00953828" w:rsidRPr="00BE1B80">
        <w:rPr>
          <w:rFonts w:eastAsia="Calibri"/>
          <w:color w:val="000000"/>
          <w:lang w:val="lt-LT" w:eastAsia="lt-LT"/>
        </w:rPr>
        <w:t xml:space="preserve">  </w:t>
      </w:r>
      <w:r w:rsidRPr="00BE1B80">
        <w:rPr>
          <w:rFonts w:eastAsia="Calibri"/>
          <w:color w:val="000000"/>
          <w:lang w:val="lt-LT" w:eastAsia="lt-LT"/>
        </w:rPr>
        <w:t>– 20</w:t>
      </w:r>
      <w:r w:rsidR="00F53B1A" w:rsidRPr="00BE1B80">
        <w:rPr>
          <w:rFonts w:eastAsia="Calibri"/>
          <w:color w:val="000000"/>
          <w:lang w:val="lt-LT" w:eastAsia="lt-LT"/>
        </w:rPr>
        <w:t>2</w:t>
      </w:r>
      <w:r w:rsidR="00BE1B80">
        <w:rPr>
          <w:rFonts w:eastAsia="Calibri"/>
          <w:color w:val="000000"/>
          <w:lang w:val="lt-LT" w:eastAsia="lt-LT"/>
        </w:rPr>
        <w:t>...</w:t>
      </w:r>
      <w:r w:rsidRPr="00BE1B80">
        <w:rPr>
          <w:rFonts w:eastAsia="Calibri"/>
          <w:color w:val="000000"/>
          <w:lang w:val="lt-LT" w:eastAsia="lt-LT"/>
        </w:rPr>
        <w:t xml:space="preserve">  mokslo metai</w:t>
      </w:r>
    </w:p>
    <w:p w14:paraId="023AC88A" w14:textId="77777777" w:rsidR="00953828" w:rsidRPr="00953828" w:rsidRDefault="00953828" w:rsidP="00953828">
      <w:pPr>
        <w:suppressAutoHyphens w:val="0"/>
        <w:spacing w:after="200" w:line="276" w:lineRule="auto"/>
        <w:rPr>
          <w:rFonts w:eastAsia="Calibri"/>
          <w:color w:val="000000"/>
          <w:lang w:val="lt-LT" w:eastAsia="lt-LT"/>
        </w:rPr>
      </w:pPr>
      <w:r w:rsidRPr="00953828">
        <w:rPr>
          <w:rFonts w:eastAsia="Calibri"/>
          <w:color w:val="000000"/>
          <w:lang w:val="lt-LT" w:eastAsia="lt-LT"/>
        </w:rPr>
        <w:t>Vardas, pavardė, klasė ..........................................................................</w:t>
      </w:r>
      <w:r w:rsidR="0005662D">
        <w:rPr>
          <w:rFonts w:eastAsia="Calibri"/>
          <w:color w:val="000000"/>
          <w:lang w:val="lt-LT" w:eastAsia="lt-LT"/>
        </w:rPr>
        <w:t>...............................</w:t>
      </w:r>
    </w:p>
    <w:p w14:paraId="023AC88B" w14:textId="77777777" w:rsidR="0005662D" w:rsidRDefault="0005662D" w:rsidP="0005662D">
      <w:pPr>
        <w:suppressAutoHyphens w:val="0"/>
        <w:spacing w:line="360" w:lineRule="auto"/>
        <w:rPr>
          <w:rFonts w:eastAsia="Calibri"/>
          <w:color w:val="000000"/>
          <w:lang w:val="lt-LT" w:eastAsia="lt-LT"/>
        </w:rPr>
      </w:pPr>
      <w:r>
        <w:rPr>
          <w:rFonts w:eastAsia="Calibri"/>
          <w:color w:val="000000"/>
          <w:lang w:val="lt-LT" w:eastAsia="lt-LT"/>
        </w:rPr>
        <w:t>Mokymosi tikslai:</w:t>
      </w:r>
    </w:p>
    <w:p w14:paraId="023AC88C" w14:textId="77777777" w:rsidR="00953828" w:rsidRDefault="00953828" w:rsidP="0005662D">
      <w:pPr>
        <w:suppressAutoHyphens w:val="0"/>
        <w:spacing w:line="360" w:lineRule="auto"/>
        <w:rPr>
          <w:rFonts w:eastAsia="Calibri"/>
          <w:color w:val="000000"/>
          <w:lang w:val="lt-LT" w:eastAsia="lt-LT"/>
        </w:rPr>
      </w:pPr>
      <w:r w:rsidRPr="00953828">
        <w:rPr>
          <w:rFonts w:eastAsia="Calibri"/>
          <w:color w:val="000000"/>
          <w:lang w:val="lt-LT" w:eastAsia="lt-LT"/>
        </w:rPr>
        <w:t>1.</w:t>
      </w:r>
      <w:r w:rsidR="0005662D">
        <w:rPr>
          <w:rFonts w:eastAsia="Calibri"/>
          <w:color w:val="000000"/>
          <w:lang w:val="lt-LT" w:eastAsia="lt-LT"/>
        </w:rPr>
        <w:t xml:space="preserve"> ..........................................................................................................................................................</w:t>
      </w:r>
    </w:p>
    <w:p w14:paraId="023AC88D" w14:textId="77777777" w:rsidR="00953828" w:rsidRPr="00953828" w:rsidRDefault="00953828" w:rsidP="0005662D">
      <w:pPr>
        <w:suppressAutoHyphens w:val="0"/>
        <w:spacing w:line="360" w:lineRule="auto"/>
        <w:rPr>
          <w:rFonts w:eastAsia="Calibri"/>
          <w:color w:val="000000"/>
          <w:lang w:val="lt-LT" w:eastAsia="lt-LT"/>
        </w:rPr>
      </w:pPr>
      <w:r w:rsidRPr="00953828">
        <w:rPr>
          <w:rFonts w:eastAsia="Calibri"/>
          <w:color w:val="000000"/>
          <w:lang w:val="lt-LT" w:eastAsia="lt-LT"/>
        </w:rPr>
        <w:t>2.</w:t>
      </w:r>
      <w:r w:rsidR="0005662D">
        <w:rPr>
          <w:rFonts w:eastAsia="Calibri"/>
          <w:color w:val="000000"/>
          <w:lang w:val="lt-LT" w:eastAsia="lt-LT"/>
        </w:rPr>
        <w:t xml:space="preserve"> ..........................................................................................................................................................</w:t>
      </w:r>
    </w:p>
    <w:p w14:paraId="023AC890" w14:textId="77777777" w:rsidR="00953828" w:rsidRPr="00953828" w:rsidRDefault="00953828" w:rsidP="0005662D">
      <w:pPr>
        <w:suppressAutoHyphens w:val="0"/>
        <w:rPr>
          <w:rFonts w:eastAsia="Calibri"/>
          <w:color w:val="000000"/>
          <w:lang w:val="lt-LT" w:eastAsia="lt-LT"/>
        </w:rPr>
      </w:pPr>
      <w:r w:rsidRPr="00953828">
        <w:rPr>
          <w:rFonts w:eastAsia="Calibri"/>
          <w:color w:val="000000"/>
          <w:lang w:val="lt-LT" w:eastAsia="lt-LT"/>
        </w:rPr>
        <w:t>Kaip sieksiu tikslų, ką asmeniškai darysiu:</w:t>
      </w:r>
    </w:p>
    <w:p w14:paraId="023AC891" w14:textId="77777777" w:rsidR="00953828" w:rsidRDefault="0005662D" w:rsidP="0005662D">
      <w:pPr>
        <w:suppressAutoHyphens w:val="0"/>
        <w:spacing w:line="360" w:lineRule="auto"/>
        <w:rPr>
          <w:rFonts w:eastAsia="Calibri"/>
          <w:color w:val="000000"/>
          <w:lang w:val="lt-LT" w:eastAsia="lt-LT"/>
        </w:rPr>
      </w:pPr>
      <w:r>
        <w:rPr>
          <w:rFonts w:eastAsia="Calibri"/>
          <w:color w:val="000000"/>
          <w:lang w:val="lt-LT" w:eastAsia="lt-LT"/>
        </w:rPr>
        <w:t>...............................................................................................................................................................</w:t>
      </w:r>
    </w:p>
    <w:p w14:paraId="023AC892" w14:textId="77777777" w:rsidR="0005662D" w:rsidRPr="00953828" w:rsidRDefault="0005662D" w:rsidP="0005662D">
      <w:pPr>
        <w:suppressAutoHyphens w:val="0"/>
        <w:spacing w:line="360" w:lineRule="auto"/>
        <w:rPr>
          <w:rFonts w:eastAsia="Calibri"/>
          <w:color w:val="000000"/>
          <w:lang w:val="lt-LT" w:eastAsia="lt-LT"/>
        </w:rPr>
      </w:pPr>
      <w:r>
        <w:rPr>
          <w:rFonts w:eastAsia="Calibri"/>
          <w:color w:val="000000"/>
          <w:lang w:val="lt-LT" w:eastAsia="lt-LT"/>
        </w:rPr>
        <w:t>...............................................................................................................................................................</w:t>
      </w:r>
    </w:p>
    <w:p w14:paraId="023AC893" w14:textId="77777777" w:rsidR="00953828" w:rsidRDefault="00953828" w:rsidP="0005662D">
      <w:pPr>
        <w:suppressAutoHyphens w:val="0"/>
        <w:rPr>
          <w:rFonts w:eastAsia="Calibri"/>
          <w:color w:val="000000"/>
          <w:lang w:val="lt-LT" w:eastAsia="lt-LT"/>
        </w:rPr>
      </w:pPr>
      <w:r w:rsidRPr="00953828">
        <w:rPr>
          <w:rFonts w:eastAsia="Calibri"/>
          <w:color w:val="000000"/>
          <w:lang w:val="lt-LT" w:eastAsia="lt-LT"/>
        </w:rPr>
        <w:t>Kas man gali padėti mokykloje:</w:t>
      </w:r>
    </w:p>
    <w:p w14:paraId="023AC894" w14:textId="77777777" w:rsidR="0005662D" w:rsidRDefault="0005662D" w:rsidP="0005662D">
      <w:pPr>
        <w:suppressAutoHyphens w:val="0"/>
        <w:spacing w:line="360" w:lineRule="auto"/>
        <w:rPr>
          <w:rFonts w:eastAsia="Calibri"/>
          <w:color w:val="000000"/>
          <w:lang w:val="lt-LT" w:eastAsia="lt-LT"/>
        </w:rPr>
      </w:pPr>
      <w:r>
        <w:rPr>
          <w:rFonts w:eastAsia="Calibri"/>
          <w:color w:val="000000"/>
          <w:lang w:val="lt-LT" w:eastAsia="lt-LT"/>
        </w:rPr>
        <w:t>...............................................................................................................................................................</w:t>
      </w:r>
    </w:p>
    <w:p w14:paraId="023AC895" w14:textId="77777777" w:rsidR="0005662D" w:rsidRPr="00953828" w:rsidRDefault="0005662D" w:rsidP="0005662D">
      <w:pPr>
        <w:suppressAutoHyphens w:val="0"/>
        <w:spacing w:line="360" w:lineRule="auto"/>
        <w:rPr>
          <w:rFonts w:eastAsia="Calibri"/>
          <w:color w:val="000000"/>
          <w:lang w:val="lt-LT" w:eastAsia="lt-LT"/>
        </w:rPr>
      </w:pPr>
      <w:r>
        <w:rPr>
          <w:rFonts w:eastAsia="Calibri"/>
          <w:color w:val="000000"/>
          <w:lang w:val="lt-LT" w:eastAsia="lt-LT"/>
        </w:rPr>
        <w:t>...............................................................................................................................................................</w:t>
      </w:r>
    </w:p>
    <w:p w14:paraId="023AC896" w14:textId="3765C2F8" w:rsidR="0005662D" w:rsidRDefault="00F53B1A" w:rsidP="0005662D">
      <w:pPr>
        <w:suppressAutoHyphens w:val="0"/>
        <w:rPr>
          <w:rFonts w:eastAsia="Calibri"/>
          <w:color w:val="000000"/>
          <w:lang w:val="lt-LT" w:eastAsia="lt-LT"/>
        </w:rPr>
      </w:pPr>
      <w:r>
        <w:rPr>
          <w:rFonts w:eastAsia="Calibri"/>
          <w:color w:val="000000"/>
          <w:lang w:val="lt-LT" w:eastAsia="lt-LT"/>
        </w:rPr>
        <w:t>Kas man gali padėti namie</w:t>
      </w:r>
      <w:r w:rsidR="0005662D">
        <w:rPr>
          <w:rFonts w:eastAsia="Calibri"/>
          <w:color w:val="000000"/>
          <w:lang w:val="lt-LT" w:eastAsia="lt-LT"/>
        </w:rPr>
        <w:t>:</w:t>
      </w:r>
    </w:p>
    <w:p w14:paraId="023AC897" w14:textId="77777777" w:rsidR="0005662D" w:rsidRDefault="0005662D" w:rsidP="0005662D">
      <w:pPr>
        <w:tabs>
          <w:tab w:val="left" w:pos="1134"/>
        </w:tabs>
        <w:suppressAutoHyphens w:val="0"/>
        <w:spacing w:line="360" w:lineRule="auto"/>
        <w:rPr>
          <w:rFonts w:eastAsia="Calibri"/>
          <w:color w:val="000000"/>
          <w:lang w:val="lt-LT" w:eastAsia="lt-LT"/>
        </w:rPr>
      </w:pPr>
      <w:r>
        <w:rPr>
          <w:rFonts w:eastAsia="Calibri"/>
          <w:color w:val="000000"/>
          <w:lang w:val="lt-LT" w:eastAsia="lt-LT"/>
        </w:rPr>
        <w:t>...............................................................................................................................................................</w:t>
      </w:r>
    </w:p>
    <w:p w14:paraId="023AC898" w14:textId="77777777" w:rsidR="0005662D" w:rsidRDefault="0005662D" w:rsidP="0005662D">
      <w:pPr>
        <w:tabs>
          <w:tab w:val="left" w:pos="1134"/>
        </w:tabs>
        <w:suppressAutoHyphens w:val="0"/>
        <w:spacing w:line="360" w:lineRule="auto"/>
        <w:rPr>
          <w:rFonts w:eastAsia="Calibri"/>
          <w:color w:val="000000"/>
          <w:lang w:val="lt-LT" w:eastAsia="lt-LT"/>
        </w:rPr>
      </w:pPr>
      <w:r>
        <w:rPr>
          <w:rFonts w:eastAsia="Calibri"/>
          <w:color w:val="000000"/>
          <w:lang w:val="lt-LT" w:eastAsia="lt-LT"/>
        </w:rPr>
        <w:t>................................................................................................................................................................</w:t>
      </w:r>
    </w:p>
    <w:p w14:paraId="023AC899" w14:textId="77777777" w:rsidR="00953828" w:rsidRPr="00953828" w:rsidRDefault="00953828" w:rsidP="0005662D">
      <w:pPr>
        <w:suppressAutoHyphens w:val="0"/>
        <w:rPr>
          <w:rFonts w:eastAsia="Calibri"/>
          <w:color w:val="000000"/>
          <w:lang w:val="lt-LT" w:eastAsia="lt-LT"/>
        </w:rPr>
      </w:pPr>
      <w:r w:rsidRPr="00953828">
        <w:rPr>
          <w:rFonts w:eastAsia="Calibri"/>
          <w:color w:val="000000"/>
          <w:lang w:val="lt-LT" w:eastAsia="lt-LT"/>
        </w:rPr>
        <w:t>Įsivertinimas:</w:t>
      </w:r>
    </w:p>
    <w:tbl>
      <w:tblPr>
        <w:tblStyle w:val="Lentelstinklelis4"/>
        <w:tblW w:w="9889" w:type="dxa"/>
        <w:tblLayout w:type="fixed"/>
        <w:tblLook w:val="04A0" w:firstRow="1" w:lastRow="0" w:firstColumn="1" w:lastColumn="0" w:noHBand="0" w:noVBand="1"/>
      </w:tblPr>
      <w:tblGrid>
        <w:gridCol w:w="953"/>
        <w:gridCol w:w="2274"/>
        <w:gridCol w:w="2693"/>
        <w:gridCol w:w="1276"/>
        <w:gridCol w:w="1417"/>
        <w:gridCol w:w="1276"/>
      </w:tblGrid>
      <w:tr w:rsidR="00953828" w:rsidRPr="00953828" w14:paraId="023AC8A2" w14:textId="77777777" w:rsidTr="0005662D">
        <w:tc>
          <w:tcPr>
            <w:tcW w:w="953" w:type="dxa"/>
            <w:vAlign w:val="center"/>
          </w:tcPr>
          <w:p w14:paraId="023AC89A" w14:textId="77777777" w:rsidR="00953828" w:rsidRPr="00953828" w:rsidRDefault="00953828" w:rsidP="00953828">
            <w:pPr>
              <w:suppressAutoHyphens w:val="0"/>
              <w:jc w:val="center"/>
              <w:rPr>
                <w:rFonts w:eastAsia="Calibri"/>
                <w:color w:val="000000"/>
                <w:lang w:val="lt-LT" w:eastAsia="lt-LT"/>
              </w:rPr>
            </w:pPr>
            <w:r w:rsidRPr="00953828">
              <w:rPr>
                <w:rFonts w:eastAsia="Calibri"/>
                <w:color w:val="000000"/>
                <w:lang w:val="lt-LT" w:eastAsia="lt-LT"/>
              </w:rPr>
              <w:t>Data</w:t>
            </w:r>
          </w:p>
        </w:tc>
        <w:tc>
          <w:tcPr>
            <w:tcW w:w="2274" w:type="dxa"/>
            <w:vAlign w:val="center"/>
          </w:tcPr>
          <w:p w14:paraId="023AC89B" w14:textId="77777777" w:rsidR="00953828" w:rsidRPr="00953828" w:rsidRDefault="00953828" w:rsidP="00953828">
            <w:pPr>
              <w:suppressAutoHyphens w:val="0"/>
              <w:jc w:val="center"/>
              <w:rPr>
                <w:rFonts w:eastAsia="Calibri"/>
                <w:color w:val="000000"/>
                <w:lang w:val="lt-LT" w:eastAsia="lt-LT"/>
              </w:rPr>
            </w:pPr>
            <w:r w:rsidRPr="00953828">
              <w:rPr>
                <w:rFonts w:eastAsia="Calibri"/>
                <w:color w:val="000000"/>
                <w:lang w:val="lt-LT" w:eastAsia="lt-LT"/>
              </w:rPr>
              <w:t>Pasiektas rezultatas</w:t>
            </w:r>
          </w:p>
        </w:tc>
        <w:tc>
          <w:tcPr>
            <w:tcW w:w="2693" w:type="dxa"/>
            <w:vAlign w:val="center"/>
          </w:tcPr>
          <w:p w14:paraId="023AC89C" w14:textId="77777777" w:rsidR="00953828" w:rsidRPr="00953828" w:rsidRDefault="00953828" w:rsidP="00953828">
            <w:pPr>
              <w:suppressAutoHyphens w:val="0"/>
              <w:jc w:val="center"/>
              <w:rPr>
                <w:rFonts w:eastAsia="Calibri"/>
                <w:color w:val="000000"/>
                <w:lang w:val="lt-LT" w:eastAsia="lt-LT"/>
              </w:rPr>
            </w:pPr>
            <w:r w:rsidRPr="00953828">
              <w:rPr>
                <w:rFonts w:eastAsia="Calibri"/>
                <w:color w:val="000000"/>
                <w:lang w:val="lt-LT" w:eastAsia="lt-LT"/>
              </w:rPr>
              <w:t>Pastabos, papildomi įsipareigojimai, susitarimai ir  kt.</w:t>
            </w:r>
          </w:p>
        </w:tc>
        <w:tc>
          <w:tcPr>
            <w:tcW w:w="1276" w:type="dxa"/>
            <w:vAlign w:val="center"/>
          </w:tcPr>
          <w:p w14:paraId="023AC89D" w14:textId="77777777" w:rsidR="00953828" w:rsidRPr="00953828" w:rsidRDefault="00953828" w:rsidP="00953828">
            <w:pPr>
              <w:suppressAutoHyphens w:val="0"/>
              <w:jc w:val="center"/>
              <w:rPr>
                <w:rFonts w:eastAsia="Calibri"/>
                <w:color w:val="000000"/>
                <w:lang w:val="lt-LT" w:eastAsia="lt-LT"/>
              </w:rPr>
            </w:pPr>
            <w:r w:rsidRPr="00953828">
              <w:rPr>
                <w:rFonts w:eastAsia="Calibri"/>
                <w:color w:val="000000"/>
                <w:lang w:val="lt-LT" w:eastAsia="lt-LT"/>
              </w:rPr>
              <w:t>Mokinio</w:t>
            </w:r>
          </w:p>
          <w:p w14:paraId="023AC89E" w14:textId="77777777" w:rsidR="00953828" w:rsidRPr="00953828" w:rsidRDefault="00953828" w:rsidP="00953828">
            <w:pPr>
              <w:suppressAutoHyphens w:val="0"/>
              <w:jc w:val="center"/>
              <w:rPr>
                <w:rFonts w:eastAsia="Calibri"/>
                <w:color w:val="000000"/>
                <w:lang w:val="lt-LT" w:eastAsia="lt-LT"/>
              </w:rPr>
            </w:pPr>
            <w:r w:rsidRPr="00953828">
              <w:rPr>
                <w:rFonts w:eastAsia="Calibri"/>
                <w:color w:val="000000"/>
                <w:lang w:val="lt-LT" w:eastAsia="lt-LT"/>
              </w:rPr>
              <w:t>parašas</w:t>
            </w:r>
          </w:p>
        </w:tc>
        <w:tc>
          <w:tcPr>
            <w:tcW w:w="1417" w:type="dxa"/>
            <w:vAlign w:val="center"/>
          </w:tcPr>
          <w:p w14:paraId="023AC89F" w14:textId="77777777" w:rsidR="00953828" w:rsidRPr="00953828" w:rsidRDefault="00953828" w:rsidP="00953828">
            <w:pPr>
              <w:suppressAutoHyphens w:val="0"/>
              <w:jc w:val="center"/>
              <w:rPr>
                <w:rFonts w:eastAsia="Calibri"/>
                <w:color w:val="000000"/>
                <w:lang w:val="lt-LT" w:eastAsia="lt-LT"/>
              </w:rPr>
            </w:pPr>
            <w:r w:rsidRPr="00953828">
              <w:rPr>
                <w:rFonts w:eastAsia="Calibri"/>
                <w:color w:val="000000"/>
                <w:lang w:val="lt-LT" w:eastAsia="lt-LT"/>
              </w:rPr>
              <w:t>Klasės vadovo</w:t>
            </w:r>
          </w:p>
          <w:p w14:paraId="023AC8A0" w14:textId="77777777" w:rsidR="00953828" w:rsidRPr="00953828" w:rsidRDefault="00953828" w:rsidP="00953828">
            <w:pPr>
              <w:suppressAutoHyphens w:val="0"/>
              <w:jc w:val="center"/>
              <w:rPr>
                <w:rFonts w:eastAsia="Calibri"/>
                <w:color w:val="000000"/>
                <w:lang w:val="lt-LT" w:eastAsia="lt-LT"/>
              </w:rPr>
            </w:pPr>
            <w:r w:rsidRPr="00953828">
              <w:rPr>
                <w:rFonts w:eastAsia="Calibri"/>
                <w:color w:val="000000"/>
                <w:lang w:val="lt-LT" w:eastAsia="lt-LT"/>
              </w:rPr>
              <w:t>parašas</w:t>
            </w:r>
          </w:p>
        </w:tc>
        <w:tc>
          <w:tcPr>
            <w:tcW w:w="1276" w:type="dxa"/>
            <w:vAlign w:val="center"/>
          </w:tcPr>
          <w:p w14:paraId="023AC8A1" w14:textId="77777777" w:rsidR="00953828" w:rsidRPr="00953828" w:rsidRDefault="00953828" w:rsidP="00953828">
            <w:pPr>
              <w:suppressAutoHyphens w:val="0"/>
              <w:jc w:val="center"/>
              <w:rPr>
                <w:rFonts w:eastAsia="Calibri"/>
                <w:color w:val="000000"/>
                <w:lang w:val="lt-LT" w:eastAsia="lt-LT"/>
              </w:rPr>
            </w:pPr>
            <w:r w:rsidRPr="00953828">
              <w:rPr>
                <w:rFonts w:eastAsia="Calibri"/>
                <w:color w:val="000000"/>
                <w:lang w:val="lt-LT" w:eastAsia="lt-LT"/>
              </w:rPr>
              <w:t>Tėvų parašas</w:t>
            </w:r>
          </w:p>
        </w:tc>
      </w:tr>
      <w:tr w:rsidR="00953828" w:rsidRPr="00953828" w14:paraId="023AC8A9" w14:textId="77777777" w:rsidTr="0005662D">
        <w:tc>
          <w:tcPr>
            <w:tcW w:w="953" w:type="dxa"/>
          </w:tcPr>
          <w:p w14:paraId="023AC8A3" w14:textId="77777777" w:rsidR="00953828" w:rsidRPr="00953828" w:rsidRDefault="00953828" w:rsidP="00953828">
            <w:pPr>
              <w:suppressAutoHyphens w:val="0"/>
              <w:spacing w:after="200" w:line="480" w:lineRule="auto"/>
              <w:rPr>
                <w:rFonts w:eastAsia="Calibri"/>
                <w:color w:val="000000"/>
                <w:lang w:val="lt-LT" w:eastAsia="lt-LT"/>
              </w:rPr>
            </w:pPr>
          </w:p>
        </w:tc>
        <w:tc>
          <w:tcPr>
            <w:tcW w:w="2274" w:type="dxa"/>
          </w:tcPr>
          <w:p w14:paraId="023AC8A4" w14:textId="77777777" w:rsidR="00953828" w:rsidRPr="00953828" w:rsidRDefault="00953828" w:rsidP="00953828">
            <w:pPr>
              <w:suppressAutoHyphens w:val="0"/>
              <w:spacing w:after="200" w:line="480" w:lineRule="auto"/>
              <w:rPr>
                <w:rFonts w:eastAsia="Calibri"/>
                <w:color w:val="000000"/>
                <w:lang w:val="lt-LT" w:eastAsia="lt-LT"/>
              </w:rPr>
            </w:pPr>
          </w:p>
        </w:tc>
        <w:tc>
          <w:tcPr>
            <w:tcW w:w="2693" w:type="dxa"/>
          </w:tcPr>
          <w:p w14:paraId="023AC8A5" w14:textId="77777777" w:rsidR="00953828" w:rsidRPr="00953828" w:rsidRDefault="00953828" w:rsidP="00953828">
            <w:pPr>
              <w:suppressAutoHyphens w:val="0"/>
              <w:spacing w:after="200" w:line="480" w:lineRule="auto"/>
              <w:rPr>
                <w:rFonts w:eastAsia="Calibri"/>
                <w:color w:val="000000"/>
                <w:lang w:val="lt-LT" w:eastAsia="lt-LT"/>
              </w:rPr>
            </w:pPr>
          </w:p>
        </w:tc>
        <w:tc>
          <w:tcPr>
            <w:tcW w:w="1276" w:type="dxa"/>
          </w:tcPr>
          <w:p w14:paraId="023AC8A6" w14:textId="77777777" w:rsidR="00953828" w:rsidRPr="00953828" w:rsidRDefault="00953828" w:rsidP="00953828">
            <w:pPr>
              <w:suppressAutoHyphens w:val="0"/>
              <w:spacing w:after="200" w:line="480" w:lineRule="auto"/>
              <w:rPr>
                <w:rFonts w:eastAsia="Calibri"/>
                <w:color w:val="000000"/>
                <w:lang w:val="lt-LT" w:eastAsia="lt-LT"/>
              </w:rPr>
            </w:pPr>
          </w:p>
        </w:tc>
        <w:tc>
          <w:tcPr>
            <w:tcW w:w="1417" w:type="dxa"/>
          </w:tcPr>
          <w:p w14:paraId="023AC8A7" w14:textId="77777777" w:rsidR="00953828" w:rsidRPr="00953828" w:rsidRDefault="00953828" w:rsidP="00953828">
            <w:pPr>
              <w:suppressAutoHyphens w:val="0"/>
              <w:spacing w:after="200" w:line="480" w:lineRule="auto"/>
              <w:rPr>
                <w:rFonts w:eastAsia="Calibri"/>
                <w:color w:val="000000"/>
                <w:lang w:val="lt-LT" w:eastAsia="lt-LT"/>
              </w:rPr>
            </w:pPr>
          </w:p>
        </w:tc>
        <w:tc>
          <w:tcPr>
            <w:tcW w:w="1276" w:type="dxa"/>
          </w:tcPr>
          <w:p w14:paraId="023AC8A8" w14:textId="77777777" w:rsidR="00953828" w:rsidRPr="00953828" w:rsidRDefault="00953828" w:rsidP="00953828">
            <w:pPr>
              <w:suppressAutoHyphens w:val="0"/>
              <w:spacing w:after="200" w:line="480" w:lineRule="auto"/>
              <w:rPr>
                <w:rFonts w:eastAsia="Calibri"/>
                <w:color w:val="000000"/>
                <w:lang w:val="lt-LT" w:eastAsia="lt-LT"/>
              </w:rPr>
            </w:pPr>
          </w:p>
        </w:tc>
      </w:tr>
      <w:tr w:rsidR="00953828" w:rsidRPr="00953828" w14:paraId="023AC8B0" w14:textId="77777777" w:rsidTr="0005662D">
        <w:tc>
          <w:tcPr>
            <w:tcW w:w="953" w:type="dxa"/>
          </w:tcPr>
          <w:p w14:paraId="023AC8AA" w14:textId="77777777" w:rsidR="00953828" w:rsidRPr="00953828" w:rsidRDefault="00953828" w:rsidP="00953828">
            <w:pPr>
              <w:suppressAutoHyphens w:val="0"/>
              <w:spacing w:after="200" w:line="480" w:lineRule="auto"/>
              <w:rPr>
                <w:rFonts w:eastAsia="Calibri"/>
                <w:b/>
                <w:color w:val="000000"/>
                <w:lang w:val="lt-LT" w:eastAsia="lt-LT"/>
              </w:rPr>
            </w:pPr>
          </w:p>
        </w:tc>
        <w:tc>
          <w:tcPr>
            <w:tcW w:w="2274" w:type="dxa"/>
          </w:tcPr>
          <w:p w14:paraId="023AC8AB" w14:textId="77777777" w:rsidR="00953828" w:rsidRPr="00953828" w:rsidRDefault="00953828" w:rsidP="00953828">
            <w:pPr>
              <w:suppressAutoHyphens w:val="0"/>
              <w:spacing w:after="200" w:line="480" w:lineRule="auto"/>
              <w:rPr>
                <w:rFonts w:eastAsia="Calibri"/>
                <w:b/>
                <w:color w:val="000000"/>
                <w:lang w:val="lt-LT" w:eastAsia="lt-LT"/>
              </w:rPr>
            </w:pPr>
          </w:p>
        </w:tc>
        <w:tc>
          <w:tcPr>
            <w:tcW w:w="2693" w:type="dxa"/>
          </w:tcPr>
          <w:p w14:paraId="023AC8AC" w14:textId="77777777" w:rsidR="00953828" w:rsidRPr="00953828" w:rsidRDefault="00953828" w:rsidP="00953828">
            <w:pPr>
              <w:suppressAutoHyphens w:val="0"/>
              <w:spacing w:after="200" w:line="480" w:lineRule="auto"/>
              <w:rPr>
                <w:rFonts w:eastAsia="Calibri"/>
                <w:b/>
                <w:color w:val="000000"/>
                <w:lang w:val="lt-LT" w:eastAsia="lt-LT"/>
              </w:rPr>
            </w:pPr>
          </w:p>
        </w:tc>
        <w:tc>
          <w:tcPr>
            <w:tcW w:w="1276" w:type="dxa"/>
          </w:tcPr>
          <w:p w14:paraId="023AC8AD" w14:textId="77777777" w:rsidR="00953828" w:rsidRPr="00953828" w:rsidRDefault="00953828" w:rsidP="00953828">
            <w:pPr>
              <w:suppressAutoHyphens w:val="0"/>
              <w:spacing w:after="200" w:line="480" w:lineRule="auto"/>
              <w:rPr>
                <w:rFonts w:eastAsia="Calibri"/>
                <w:b/>
                <w:color w:val="000000"/>
                <w:lang w:val="lt-LT" w:eastAsia="lt-LT"/>
              </w:rPr>
            </w:pPr>
          </w:p>
        </w:tc>
        <w:tc>
          <w:tcPr>
            <w:tcW w:w="1417" w:type="dxa"/>
          </w:tcPr>
          <w:p w14:paraId="023AC8AE" w14:textId="77777777" w:rsidR="00953828" w:rsidRPr="00953828" w:rsidRDefault="00953828" w:rsidP="00953828">
            <w:pPr>
              <w:suppressAutoHyphens w:val="0"/>
              <w:spacing w:after="200" w:line="480" w:lineRule="auto"/>
              <w:rPr>
                <w:rFonts w:eastAsia="Calibri"/>
                <w:b/>
                <w:color w:val="000000"/>
                <w:lang w:val="lt-LT" w:eastAsia="lt-LT"/>
              </w:rPr>
            </w:pPr>
          </w:p>
        </w:tc>
        <w:tc>
          <w:tcPr>
            <w:tcW w:w="1276" w:type="dxa"/>
          </w:tcPr>
          <w:p w14:paraId="023AC8AF" w14:textId="77777777" w:rsidR="00953828" w:rsidRPr="00953828" w:rsidRDefault="00953828" w:rsidP="00953828">
            <w:pPr>
              <w:suppressAutoHyphens w:val="0"/>
              <w:spacing w:after="200" w:line="480" w:lineRule="auto"/>
              <w:rPr>
                <w:rFonts w:eastAsia="Calibri"/>
                <w:b/>
                <w:color w:val="000000"/>
                <w:lang w:val="lt-LT" w:eastAsia="lt-LT"/>
              </w:rPr>
            </w:pPr>
          </w:p>
        </w:tc>
      </w:tr>
      <w:tr w:rsidR="00953828" w:rsidRPr="00953828" w14:paraId="023AC8B7" w14:textId="77777777" w:rsidTr="0005662D">
        <w:tc>
          <w:tcPr>
            <w:tcW w:w="953" w:type="dxa"/>
          </w:tcPr>
          <w:p w14:paraId="023AC8B1" w14:textId="77777777" w:rsidR="00953828" w:rsidRPr="00953828" w:rsidRDefault="00953828" w:rsidP="00953828">
            <w:pPr>
              <w:suppressAutoHyphens w:val="0"/>
              <w:spacing w:after="200" w:line="480" w:lineRule="auto"/>
              <w:rPr>
                <w:rFonts w:eastAsia="Calibri"/>
                <w:b/>
                <w:color w:val="000000"/>
                <w:lang w:val="lt-LT" w:eastAsia="lt-LT"/>
              </w:rPr>
            </w:pPr>
          </w:p>
        </w:tc>
        <w:tc>
          <w:tcPr>
            <w:tcW w:w="2274" w:type="dxa"/>
          </w:tcPr>
          <w:p w14:paraId="023AC8B2" w14:textId="77777777" w:rsidR="00953828" w:rsidRPr="00953828" w:rsidRDefault="00953828" w:rsidP="00953828">
            <w:pPr>
              <w:suppressAutoHyphens w:val="0"/>
              <w:spacing w:after="200" w:line="480" w:lineRule="auto"/>
              <w:rPr>
                <w:rFonts w:eastAsia="Calibri"/>
                <w:b/>
                <w:color w:val="000000"/>
                <w:lang w:val="lt-LT" w:eastAsia="lt-LT"/>
              </w:rPr>
            </w:pPr>
          </w:p>
        </w:tc>
        <w:tc>
          <w:tcPr>
            <w:tcW w:w="2693" w:type="dxa"/>
          </w:tcPr>
          <w:p w14:paraId="023AC8B3" w14:textId="77777777" w:rsidR="00953828" w:rsidRPr="00953828" w:rsidRDefault="00953828" w:rsidP="00953828">
            <w:pPr>
              <w:suppressAutoHyphens w:val="0"/>
              <w:spacing w:after="200" w:line="480" w:lineRule="auto"/>
              <w:rPr>
                <w:rFonts w:eastAsia="Calibri"/>
                <w:b/>
                <w:color w:val="000000"/>
                <w:lang w:val="lt-LT" w:eastAsia="lt-LT"/>
              </w:rPr>
            </w:pPr>
          </w:p>
        </w:tc>
        <w:tc>
          <w:tcPr>
            <w:tcW w:w="1276" w:type="dxa"/>
          </w:tcPr>
          <w:p w14:paraId="023AC8B4" w14:textId="77777777" w:rsidR="00953828" w:rsidRPr="00953828" w:rsidRDefault="00953828" w:rsidP="00953828">
            <w:pPr>
              <w:suppressAutoHyphens w:val="0"/>
              <w:spacing w:after="200" w:line="480" w:lineRule="auto"/>
              <w:rPr>
                <w:rFonts w:eastAsia="Calibri"/>
                <w:b/>
                <w:color w:val="000000"/>
                <w:lang w:val="lt-LT" w:eastAsia="lt-LT"/>
              </w:rPr>
            </w:pPr>
          </w:p>
        </w:tc>
        <w:tc>
          <w:tcPr>
            <w:tcW w:w="1417" w:type="dxa"/>
          </w:tcPr>
          <w:p w14:paraId="023AC8B5" w14:textId="77777777" w:rsidR="00953828" w:rsidRPr="00953828" w:rsidRDefault="00953828" w:rsidP="00953828">
            <w:pPr>
              <w:suppressAutoHyphens w:val="0"/>
              <w:spacing w:after="200" w:line="480" w:lineRule="auto"/>
              <w:rPr>
                <w:rFonts w:eastAsia="Calibri"/>
                <w:b/>
                <w:color w:val="000000"/>
                <w:lang w:val="lt-LT" w:eastAsia="lt-LT"/>
              </w:rPr>
            </w:pPr>
          </w:p>
        </w:tc>
        <w:tc>
          <w:tcPr>
            <w:tcW w:w="1276" w:type="dxa"/>
          </w:tcPr>
          <w:p w14:paraId="023AC8B6" w14:textId="77777777" w:rsidR="00953828" w:rsidRPr="00953828" w:rsidRDefault="00953828" w:rsidP="00953828">
            <w:pPr>
              <w:suppressAutoHyphens w:val="0"/>
              <w:spacing w:after="200" w:line="480" w:lineRule="auto"/>
              <w:rPr>
                <w:rFonts w:eastAsia="Calibri"/>
                <w:b/>
                <w:color w:val="000000"/>
                <w:lang w:val="lt-LT" w:eastAsia="lt-LT"/>
              </w:rPr>
            </w:pPr>
          </w:p>
        </w:tc>
      </w:tr>
      <w:tr w:rsidR="00953828" w:rsidRPr="00953828" w14:paraId="023AC8BE" w14:textId="77777777" w:rsidTr="0005662D">
        <w:tc>
          <w:tcPr>
            <w:tcW w:w="953" w:type="dxa"/>
          </w:tcPr>
          <w:p w14:paraId="023AC8B8" w14:textId="77777777" w:rsidR="00953828" w:rsidRPr="00953828" w:rsidRDefault="00953828" w:rsidP="00953828">
            <w:pPr>
              <w:suppressAutoHyphens w:val="0"/>
              <w:spacing w:after="200" w:line="480" w:lineRule="auto"/>
              <w:rPr>
                <w:rFonts w:eastAsia="Calibri"/>
                <w:b/>
                <w:color w:val="000000"/>
                <w:lang w:val="lt-LT" w:eastAsia="lt-LT"/>
              </w:rPr>
            </w:pPr>
          </w:p>
        </w:tc>
        <w:tc>
          <w:tcPr>
            <w:tcW w:w="2274" w:type="dxa"/>
          </w:tcPr>
          <w:p w14:paraId="023AC8B9" w14:textId="77777777" w:rsidR="00953828" w:rsidRPr="00953828" w:rsidRDefault="00953828" w:rsidP="00953828">
            <w:pPr>
              <w:suppressAutoHyphens w:val="0"/>
              <w:spacing w:after="200" w:line="480" w:lineRule="auto"/>
              <w:rPr>
                <w:rFonts w:eastAsia="Calibri"/>
                <w:b/>
                <w:color w:val="000000"/>
                <w:lang w:val="lt-LT" w:eastAsia="lt-LT"/>
              </w:rPr>
            </w:pPr>
          </w:p>
        </w:tc>
        <w:tc>
          <w:tcPr>
            <w:tcW w:w="2693" w:type="dxa"/>
          </w:tcPr>
          <w:p w14:paraId="023AC8BA" w14:textId="77777777" w:rsidR="00953828" w:rsidRPr="00953828" w:rsidRDefault="00953828" w:rsidP="00953828">
            <w:pPr>
              <w:suppressAutoHyphens w:val="0"/>
              <w:spacing w:after="200" w:line="480" w:lineRule="auto"/>
              <w:rPr>
                <w:rFonts w:eastAsia="Calibri"/>
                <w:b/>
                <w:color w:val="000000"/>
                <w:lang w:val="lt-LT" w:eastAsia="lt-LT"/>
              </w:rPr>
            </w:pPr>
          </w:p>
        </w:tc>
        <w:tc>
          <w:tcPr>
            <w:tcW w:w="1276" w:type="dxa"/>
          </w:tcPr>
          <w:p w14:paraId="023AC8BB" w14:textId="77777777" w:rsidR="00953828" w:rsidRPr="00953828" w:rsidRDefault="00953828" w:rsidP="00953828">
            <w:pPr>
              <w:suppressAutoHyphens w:val="0"/>
              <w:spacing w:after="200" w:line="480" w:lineRule="auto"/>
              <w:rPr>
                <w:rFonts w:eastAsia="Calibri"/>
                <w:b/>
                <w:color w:val="000000"/>
                <w:lang w:val="lt-LT" w:eastAsia="lt-LT"/>
              </w:rPr>
            </w:pPr>
          </w:p>
        </w:tc>
        <w:tc>
          <w:tcPr>
            <w:tcW w:w="1417" w:type="dxa"/>
          </w:tcPr>
          <w:p w14:paraId="023AC8BC" w14:textId="77777777" w:rsidR="00953828" w:rsidRPr="00953828" w:rsidRDefault="00953828" w:rsidP="00953828">
            <w:pPr>
              <w:suppressAutoHyphens w:val="0"/>
              <w:spacing w:after="200" w:line="480" w:lineRule="auto"/>
              <w:rPr>
                <w:rFonts w:eastAsia="Calibri"/>
                <w:b/>
                <w:color w:val="000000"/>
                <w:lang w:val="lt-LT" w:eastAsia="lt-LT"/>
              </w:rPr>
            </w:pPr>
          </w:p>
        </w:tc>
        <w:tc>
          <w:tcPr>
            <w:tcW w:w="1276" w:type="dxa"/>
          </w:tcPr>
          <w:p w14:paraId="023AC8BD" w14:textId="77777777" w:rsidR="00953828" w:rsidRPr="00953828" w:rsidRDefault="00953828" w:rsidP="00953828">
            <w:pPr>
              <w:suppressAutoHyphens w:val="0"/>
              <w:spacing w:after="200" w:line="480" w:lineRule="auto"/>
              <w:rPr>
                <w:rFonts w:eastAsia="Calibri"/>
                <w:b/>
                <w:color w:val="000000"/>
                <w:lang w:val="lt-LT" w:eastAsia="lt-LT"/>
              </w:rPr>
            </w:pPr>
          </w:p>
        </w:tc>
      </w:tr>
    </w:tbl>
    <w:p w14:paraId="023AC8BF" w14:textId="77777777" w:rsidR="006B3252" w:rsidRDefault="006B3252" w:rsidP="006B3252">
      <w:pPr>
        <w:suppressAutoHyphens w:val="0"/>
        <w:spacing w:line="360" w:lineRule="auto"/>
        <w:rPr>
          <w:rFonts w:eastAsia="Calibri"/>
          <w:color w:val="000000"/>
          <w:lang w:val="lt-LT" w:eastAsia="lt-LT"/>
        </w:rPr>
      </w:pPr>
      <w:r>
        <w:rPr>
          <w:rFonts w:eastAsia="Calibri"/>
          <w:color w:val="000000"/>
          <w:lang w:val="lt-LT" w:eastAsia="lt-LT"/>
        </w:rPr>
        <w:t xml:space="preserve">Išvada: </w:t>
      </w:r>
    </w:p>
    <w:p w14:paraId="023AC8C0" w14:textId="580437A6" w:rsidR="00953828" w:rsidRPr="00953828" w:rsidRDefault="00953828" w:rsidP="006B3252">
      <w:pPr>
        <w:suppressAutoHyphens w:val="0"/>
        <w:spacing w:line="360" w:lineRule="auto"/>
        <w:rPr>
          <w:rFonts w:eastAsia="Calibri"/>
          <w:color w:val="000000"/>
          <w:lang w:val="lt-LT" w:eastAsia="lt-LT"/>
        </w:rPr>
      </w:pPr>
      <w:r w:rsidRPr="00953828">
        <w:rPr>
          <w:rFonts w:eastAsia="Calibri"/>
          <w:color w:val="000000"/>
          <w:lang w:val="lt-LT" w:eastAsia="lt-LT"/>
        </w:rPr>
        <w:t xml:space="preserve">Man </w:t>
      </w:r>
      <w:r w:rsidR="002F38C7">
        <w:rPr>
          <w:rFonts w:eastAsia="Calibri"/>
          <w:color w:val="000000"/>
          <w:lang w:val="lt-LT" w:eastAsia="lt-LT"/>
        </w:rPr>
        <w:t>pavyko/nepavyko pasiekti tikslą</w:t>
      </w:r>
      <w:r w:rsidRPr="00953828">
        <w:rPr>
          <w:rFonts w:eastAsia="Calibri"/>
          <w:lang w:val="lt-LT" w:eastAsia="lt-LT"/>
        </w:rPr>
        <w:t xml:space="preserve">, </w:t>
      </w:r>
      <w:r w:rsidR="002F38C7">
        <w:rPr>
          <w:rFonts w:eastAsia="Calibri"/>
          <w:color w:val="000000"/>
          <w:lang w:val="lt-LT" w:eastAsia="lt-LT"/>
        </w:rPr>
        <w:t>nes...</w:t>
      </w:r>
    </w:p>
    <w:p w14:paraId="023AC8C1" w14:textId="77777777" w:rsidR="00953828" w:rsidRPr="00953828" w:rsidRDefault="00953828" w:rsidP="006B3252">
      <w:pPr>
        <w:suppressAutoHyphens w:val="0"/>
        <w:spacing w:line="480" w:lineRule="auto"/>
        <w:rPr>
          <w:rFonts w:eastAsia="Calibri"/>
          <w:color w:val="000000"/>
          <w:lang w:val="lt-LT" w:eastAsia="lt-LT"/>
        </w:rPr>
      </w:pPr>
    </w:p>
    <w:p w14:paraId="023AC8C2" w14:textId="7AF7AB53" w:rsidR="00B21213" w:rsidRPr="00BC3CB3" w:rsidRDefault="00B21213" w:rsidP="00F53B1A">
      <w:pPr>
        <w:pStyle w:val="Temosantrat20"/>
        <w:keepNext/>
        <w:keepLines/>
        <w:shd w:val="clear" w:color="auto" w:fill="auto"/>
        <w:spacing w:before="0" w:after="0" w:line="240" w:lineRule="auto"/>
        <w:ind w:left="5103" w:right="23"/>
        <w:jc w:val="left"/>
        <w:rPr>
          <w:sz w:val="24"/>
          <w:szCs w:val="24"/>
        </w:rPr>
      </w:pPr>
      <w:r w:rsidRPr="00BC3CB3">
        <w:rPr>
          <w:rFonts w:eastAsia="Calibri"/>
          <w:sz w:val="24"/>
          <w:szCs w:val="24"/>
        </w:rPr>
        <w:lastRenderedPageBreak/>
        <w:t xml:space="preserve">Raseinių </w:t>
      </w:r>
      <w:r w:rsidR="00F53B1A">
        <w:rPr>
          <w:rFonts w:eastAsia="Calibri"/>
          <w:sz w:val="24"/>
          <w:szCs w:val="24"/>
        </w:rPr>
        <w:t>Viktoro Petkaus progimnazijos</w:t>
      </w:r>
      <w:r w:rsidRPr="00BC3CB3">
        <w:rPr>
          <w:rFonts w:eastAsia="Calibri"/>
          <w:sz w:val="24"/>
          <w:szCs w:val="24"/>
        </w:rPr>
        <w:t xml:space="preserve"> </w:t>
      </w:r>
    </w:p>
    <w:p w14:paraId="023AC8C3" w14:textId="77777777" w:rsidR="00B21213" w:rsidRDefault="00B21213" w:rsidP="00B21213">
      <w:pPr>
        <w:keepNext/>
        <w:keepLines/>
        <w:suppressAutoHyphens w:val="0"/>
        <w:ind w:left="5103" w:right="23"/>
        <w:outlineLvl w:val="1"/>
        <w:rPr>
          <w:rFonts w:eastAsia="Calibri"/>
          <w:lang w:val="lt-LT" w:eastAsia="en-US"/>
        </w:rPr>
      </w:pPr>
      <w:r>
        <w:rPr>
          <w:rFonts w:eastAsia="Calibri"/>
          <w:lang w:val="lt-LT" w:eastAsia="en-US"/>
        </w:rPr>
        <w:t xml:space="preserve">Pagrindinio ugdymo programos                                                                       </w:t>
      </w:r>
      <w:r w:rsidRPr="00953828">
        <w:rPr>
          <w:rFonts w:eastAsia="Calibri"/>
          <w:lang w:val="lt-LT" w:eastAsia="en-US"/>
        </w:rPr>
        <w:t>Mokinių asmeninės pažangos st</w:t>
      </w:r>
      <w:r>
        <w:rPr>
          <w:rFonts w:eastAsia="Calibri"/>
          <w:lang w:val="lt-LT" w:eastAsia="en-US"/>
        </w:rPr>
        <w:t xml:space="preserve">ebėjimo, fiksavimo ir vertinimo </w:t>
      </w:r>
      <w:r w:rsidRPr="00953828">
        <w:rPr>
          <w:rFonts w:eastAsia="Calibri"/>
          <w:lang w:val="lt-LT" w:eastAsia="en-US"/>
        </w:rPr>
        <w:t>tvarkos aprašo</w:t>
      </w:r>
    </w:p>
    <w:p w14:paraId="023AC8C4" w14:textId="77777777" w:rsidR="00B21213" w:rsidRPr="00953828" w:rsidRDefault="00B21213" w:rsidP="00B21213">
      <w:pPr>
        <w:keepNext/>
        <w:keepLines/>
        <w:suppressAutoHyphens w:val="0"/>
        <w:ind w:left="5103" w:right="23"/>
        <w:outlineLvl w:val="1"/>
        <w:rPr>
          <w:rFonts w:eastAsia="Calibri"/>
          <w:lang w:val="lt-LT" w:eastAsia="en-US"/>
        </w:rPr>
      </w:pPr>
      <w:r>
        <w:rPr>
          <w:rFonts w:eastAsia="Calibri"/>
          <w:lang w:val="lt-LT" w:eastAsia="en-US"/>
        </w:rPr>
        <w:t>2</w:t>
      </w:r>
      <w:r w:rsidRPr="00953828">
        <w:rPr>
          <w:rFonts w:eastAsia="Calibri"/>
          <w:lang w:val="lt-LT" w:eastAsia="en-US"/>
        </w:rPr>
        <w:t xml:space="preserve"> priedas </w:t>
      </w:r>
    </w:p>
    <w:p w14:paraId="023AC8C5" w14:textId="77777777" w:rsidR="00041955" w:rsidRPr="00D325B2" w:rsidRDefault="00041955" w:rsidP="00953828">
      <w:pPr>
        <w:suppressAutoHyphens w:val="0"/>
        <w:spacing w:line="276" w:lineRule="auto"/>
        <w:ind w:firstLine="1296"/>
        <w:jc w:val="both"/>
        <w:rPr>
          <w:rFonts w:ascii="Calibri" w:eastAsia="Calibri" w:hAnsi="Calibri"/>
          <w:sz w:val="22"/>
          <w:szCs w:val="22"/>
          <w:lang w:val="lt-LT" w:eastAsia="en-US"/>
        </w:rPr>
      </w:pPr>
      <w:r>
        <w:rPr>
          <w:rFonts w:eastAsia="Calibri"/>
          <w:b/>
          <w:color w:val="000000"/>
          <w:lang w:val="lt-LT" w:eastAsia="lt-LT"/>
        </w:rPr>
        <w:t xml:space="preserve">                                                                                               </w:t>
      </w:r>
    </w:p>
    <w:p w14:paraId="023AC8C6" w14:textId="16D8E750" w:rsidR="00495B65" w:rsidRPr="00B21213" w:rsidRDefault="00495B65" w:rsidP="00B21213">
      <w:pPr>
        <w:suppressAutoHyphens w:val="0"/>
        <w:jc w:val="center"/>
        <w:rPr>
          <w:b/>
          <w:lang w:val="lt-LT" w:eastAsia="en-US"/>
        </w:rPr>
      </w:pPr>
      <w:r w:rsidRPr="007F713C">
        <w:rPr>
          <w:b/>
          <w:lang w:val="lt-LT" w:eastAsia="en-US"/>
        </w:rPr>
        <w:t xml:space="preserve">RASEINIŲ VIKTORO PETKAUS </w:t>
      </w:r>
      <w:r w:rsidR="00F53B1A" w:rsidRPr="00F53B1A">
        <w:rPr>
          <w:b/>
          <w:lang w:val="lt-LT" w:eastAsia="en-US"/>
        </w:rPr>
        <w:t>PROGIMN</w:t>
      </w:r>
      <w:r w:rsidR="00BE1B80">
        <w:rPr>
          <w:b/>
          <w:lang w:val="lt-LT" w:eastAsia="en-US"/>
        </w:rPr>
        <w:t>AZIJA</w:t>
      </w:r>
    </w:p>
    <w:p w14:paraId="023AC8C7" w14:textId="77777777" w:rsidR="006D7C83" w:rsidRPr="00942051" w:rsidRDefault="00495B65" w:rsidP="00B21213">
      <w:pPr>
        <w:suppressAutoHyphens w:val="0"/>
        <w:jc w:val="center"/>
        <w:rPr>
          <w:rFonts w:eastAsia="Calibri"/>
          <w:b/>
          <w:lang w:val="lt-LT" w:eastAsia="en-US"/>
        </w:rPr>
      </w:pPr>
      <w:r w:rsidRPr="00942051">
        <w:rPr>
          <w:rFonts w:eastAsia="Calibri"/>
          <w:b/>
          <w:lang w:val="lt-LT" w:eastAsia="en-US"/>
        </w:rPr>
        <w:t xml:space="preserve">MOKINIO </w:t>
      </w:r>
      <w:r w:rsidR="00B06A9C" w:rsidRPr="00942051">
        <w:rPr>
          <w:rFonts w:eastAsia="Calibri"/>
          <w:b/>
          <w:lang w:val="lt-LT" w:eastAsia="en-US"/>
        </w:rPr>
        <w:t xml:space="preserve"> BENDRŲJŲ KOMPETENCIJŲ </w:t>
      </w:r>
      <w:r w:rsidRPr="00942051">
        <w:rPr>
          <w:rFonts w:eastAsia="Calibri"/>
          <w:b/>
          <w:lang w:val="lt-LT" w:eastAsia="en-US"/>
        </w:rPr>
        <w:t>INDIVIDUALIOS PAŽANGOS ĮSIVERTINIMAS</w:t>
      </w:r>
    </w:p>
    <w:p w14:paraId="023AC8C8" w14:textId="3CB3420B" w:rsidR="00B21213" w:rsidRDefault="00495B65" w:rsidP="00B21213">
      <w:pPr>
        <w:suppressAutoHyphens w:val="0"/>
        <w:spacing w:line="259" w:lineRule="auto"/>
        <w:jc w:val="center"/>
        <w:rPr>
          <w:rFonts w:eastAsia="Calibri"/>
          <w:lang w:eastAsia="en-US"/>
        </w:rPr>
      </w:pPr>
      <w:r w:rsidRPr="002E6F9A">
        <w:rPr>
          <w:rFonts w:eastAsia="Calibri"/>
          <w:lang w:eastAsia="en-US"/>
        </w:rPr>
        <w:t>20</w:t>
      </w:r>
      <w:r w:rsidR="00BE1B80">
        <w:rPr>
          <w:rFonts w:eastAsia="Calibri"/>
          <w:lang w:eastAsia="en-US"/>
        </w:rPr>
        <w:t>2…</w:t>
      </w:r>
      <w:r w:rsidR="00B21213">
        <w:rPr>
          <w:rFonts w:eastAsia="Calibri"/>
          <w:lang w:eastAsia="en-US"/>
        </w:rPr>
        <w:t xml:space="preserve">– </w:t>
      </w:r>
      <w:r w:rsidRPr="002E6F9A">
        <w:rPr>
          <w:rFonts w:eastAsia="Calibri"/>
          <w:lang w:eastAsia="en-US"/>
        </w:rPr>
        <w:t>20</w:t>
      </w:r>
      <w:r w:rsidR="00BE1B80">
        <w:rPr>
          <w:rFonts w:eastAsia="Calibri"/>
          <w:lang w:eastAsia="en-US"/>
        </w:rPr>
        <w:t>2…</w:t>
      </w:r>
      <w:r w:rsidRPr="002E6F9A">
        <w:rPr>
          <w:rFonts w:eastAsia="Calibri"/>
          <w:lang w:eastAsia="en-US"/>
        </w:rPr>
        <w:t xml:space="preserve"> m.</w:t>
      </w:r>
      <w:r w:rsidR="00B21213">
        <w:rPr>
          <w:rFonts w:eastAsia="Calibri"/>
          <w:lang w:eastAsia="en-US"/>
        </w:rPr>
        <w:t xml:space="preserve"> </w:t>
      </w:r>
      <w:r w:rsidRPr="002E6F9A">
        <w:rPr>
          <w:rFonts w:eastAsia="Calibri"/>
          <w:lang w:eastAsia="en-US"/>
        </w:rPr>
        <w:t xml:space="preserve">m. </w:t>
      </w:r>
    </w:p>
    <w:p w14:paraId="023AC8C9" w14:textId="77777777" w:rsidR="00B21213" w:rsidRDefault="00B21213" w:rsidP="00B21213">
      <w:pPr>
        <w:suppressAutoHyphens w:val="0"/>
        <w:spacing w:line="259" w:lineRule="auto"/>
        <w:jc w:val="center"/>
        <w:rPr>
          <w:rFonts w:eastAsia="Calibri"/>
          <w:lang w:eastAsia="en-US"/>
        </w:rPr>
      </w:pPr>
    </w:p>
    <w:p w14:paraId="023AC8CA" w14:textId="564DA6B2" w:rsidR="00495B65" w:rsidRPr="002E6F9A" w:rsidRDefault="00BE1B80" w:rsidP="00B21213">
      <w:pPr>
        <w:suppressAutoHyphens w:val="0"/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</w:t>
      </w:r>
      <w:r w:rsidR="00495B65" w:rsidRPr="002E6F9A">
        <w:rPr>
          <w:rFonts w:eastAsia="Calibri"/>
          <w:lang w:eastAsia="en-US"/>
        </w:rPr>
        <w:t xml:space="preserve">  klasės mokinio …</w:t>
      </w:r>
      <w:r w:rsidR="00B21213">
        <w:rPr>
          <w:rFonts w:eastAsia="Calibri"/>
          <w:lang w:eastAsia="en-US"/>
        </w:rPr>
        <w:t>…………………………………</w:t>
      </w:r>
      <w:r w:rsidR="00495B65" w:rsidRPr="002E6F9A">
        <w:rPr>
          <w:rFonts w:eastAsia="Calibri"/>
          <w:lang w:eastAsia="en-US"/>
        </w:rPr>
        <w:t>…………</w:t>
      </w:r>
      <w:r w:rsidR="00B21213">
        <w:rPr>
          <w:rFonts w:eastAsia="Calibri"/>
          <w:lang w:eastAsia="en-US"/>
        </w:rPr>
        <w:t>…………………………..</w:t>
      </w:r>
      <w:r w:rsidR="00495B65" w:rsidRPr="002E6F9A">
        <w:rPr>
          <w:rFonts w:eastAsia="Calibri"/>
          <w:lang w:eastAsia="en-US"/>
        </w:rPr>
        <w:t>…..</w:t>
      </w:r>
    </w:p>
    <w:p w14:paraId="023AC8CB" w14:textId="77777777" w:rsidR="00495B65" w:rsidRPr="0005221C" w:rsidRDefault="00495B65" w:rsidP="00495B65">
      <w:pPr>
        <w:suppressAutoHyphens w:val="0"/>
        <w:spacing w:line="259" w:lineRule="auto"/>
        <w:rPr>
          <w:rFonts w:eastAsia="Calibri"/>
          <w:lang w:eastAsia="en-US"/>
        </w:rPr>
      </w:pPr>
    </w:p>
    <w:p w14:paraId="023AC8CC" w14:textId="77777777" w:rsidR="00495B65" w:rsidRDefault="00495B65" w:rsidP="00495B65">
      <w:pPr>
        <w:suppressAutoHyphens w:val="0"/>
        <w:spacing w:line="259" w:lineRule="auto"/>
        <w:ind w:left="720" w:firstLine="720"/>
        <w:jc w:val="center"/>
        <w:rPr>
          <w:rFonts w:eastAsia="Calibri"/>
          <w:lang w:val="lt-LT" w:eastAsia="en-US"/>
        </w:rPr>
      </w:pPr>
      <w:r w:rsidRPr="0005221C">
        <w:rPr>
          <w:rFonts w:eastAsia="Calibri"/>
          <w:lang w:eastAsia="en-US"/>
        </w:rPr>
        <w:t xml:space="preserve">Vertinimas: </w:t>
      </w:r>
      <w:r w:rsidR="00867C89" w:rsidRPr="00B21213">
        <w:rPr>
          <w:rFonts w:eastAsia="Calibri"/>
          <w:b/>
          <w:lang w:val="lt-LT" w:eastAsia="en-US"/>
        </w:rPr>
        <w:t>V- visada, D</w:t>
      </w:r>
      <w:r w:rsidR="00B21213">
        <w:rPr>
          <w:rFonts w:eastAsia="Calibri"/>
          <w:b/>
          <w:lang w:val="lt-LT" w:eastAsia="en-US"/>
        </w:rPr>
        <w:t xml:space="preserve"> </w:t>
      </w:r>
      <w:r w:rsidR="00867C89" w:rsidRPr="00B21213">
        <w:rPr>
          <w:rFonts w:eastAsia="Calibri"/>
          <w:b/>
          <w:lang w:val="lt-LT" w:eastAsia="en-US"/>
        </w:rPr>
        <w:t>- dažnai, R</w:t>
      </w:r>
      <w:r w:rsidR="00B21213">
        <w:rPr>
          <w:rFonts w:eastAsia="Calibri"/>
          <w:b/>
          <w:lang w:val="lt-LT" w:eastAsia="en-US"/>
        </w:rPr>
        <w:t xml:space="preserve"> </w:t>
      </w:r>
      <w:r w:rsidR="00867C89" w:rsidRPr="00B21213">
        <w:rPr>
          <w:rFonts w:eastAsia="Calibri"/>
          <w:b/>
          <w:lang w:val="lt-LT" w:eastAsia="en-US"/>
        </w:rPr>
        <w:t>- retai</w:t>
      </w:r>
      <w:r w:rsidR="005776D2" w:rsidRPr="00B21213">
        <w:rPr>
          <w:rFonts w:eastAsia="Calibri"/>
          <w:b/>
          <w:lang w:val="lt-LT" w:eastAsia="en-US"/>
        </w:rPr>
        <w:t xml:space="preserve"> </w:t>
      </w:r>
    </w:p>
    <w:p w14:paraId="023AC8CD" w14:textId="77777777" w:rsidR="00B21213" w:rsidRPr="0005221C" w:rsidRDefault="00B21213" w:rsidP="00495B65">
      <w:pPr>
        <w:suppressAutoHyphens w:val="0"/>
        <w:spacing w:line="259" w:lineRule="auto"/>
        <w:ind w:left="720" w:firstLine="720"/>
        <w:jc w:val="center"/>
        <w:rPr>
          <w:rFonts w:eastAsia="Calibri"/>
          <w:lang w:eastAsia="en-US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696"/>
        <w:gridCol w:w="3612"/>
        <w:gridCol w:w="550"/>
        <w:gridCol w:w="551"/>
        <w:gridCol w:w="551"/>
        <w:gridCol w:w="551"/>
        <w:gridCol w:w="516"/>
        <w:gridCol w:w="517"/>
        <w:gridCol w:w="517"/>
        <w:gridCol w:w="517"/>
        <w:gridCol w:w="551"/>
        <w:gridCol w:w="504"/>
      </w:tblGrid>
      <w:tr w:rsidR="00FB60B7" w:rsidRPr="0005221C" w14:paraId="023AC8D9" w14:textId="1B5DF4B3" w:rsidTr="00FB60B7">
        <w:trPr>
          <w:trHeight w:val="361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AC8CE" w14:textId="77777777" w:rsidR="00FB60B7" w:rsidRPr="0005221C" w:rsidRDefault="00FB60B7" w:rsidP="00C305B8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  <w:r w:rsidRPr="0005221C">
              <w:rPr>
                <w:rFonts w:eastAsia="Calibri"/>
                <w:lang w:eastAsia="en-US"/>
              </w:rPr>
              <w:t xml:space="preserve">Eilės Nr. 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AC8CF" w14:textId="472F0FAB" w:rsidR="00FB60B7" w:rsidRPr="0005221C" w:rsidRDefault="00FB60B7" w:rsidP="00C305B8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  <w:r w:rsidRPr="0005221C">
              <w:rPr>
                <w:rFonts w:eastAsia="Calibri"/>
                <w:lang w:eastAsia="en-US"/>
              </w:rPr>
              <w:t>Vertinimo kriterijai</w:t>
            </w:r>
          </w:p>
        </w:tc>
        <w:tc>
          <w:tcPr>
            <w:tcW w:w="5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3AD5" w14:textId="6FB9E2D4" w:rsidR="00FB60B7" w:rsidRPr="0005221C" w:rsidRDefault="00FB60B7" w:rsidP="00C305B8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Mėnesiai</w:t>
            </w:r>
          </w:p>
        </w:tc>
      </w:tr>
      <w:tr w:rsidR="00FB60B7" w:rsidRPr="0005221C" w14:paraId="79A1B933" w14:textId="3EBB0C58" w:rsidTr="00FB60B7">
        <w:trPr>
          <w:trHeight w:val="368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DC6A" w14:textId="77777777" w:rsidR="00FB60B7" w:rsidRPr="0005221C" w:rsidRDefault="00FB60B7" w:rsidP="002F38C7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3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D779" w14:textId="77777777" w:rsidR="00FB60B7" w:rsidRPr="0005221C" w:rsidRDefault="00FB60B7" w:rsidP="002F38C7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3EA8" w14:textId="48038B9F" w:rsidR="00FB60B7" w:rsidRPr="0005221C" w:rsidRDefault="00FB60B7" w:rsidP="002F38C7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  <w:r w:rsidRPr="0005221C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9D0F" w14:textId="4B103C1D" w:rsidR="00FB60B7" w:rsidRPr="0005221C" w:rsidRDefault="00FB60B7" w:rsidP="002F38C7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  <w:r w:rsidRPr="0005221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FCC1" w14:textId="48DEF53C" w:rsidR="00FB60B7" w:rsidRPr="0005221C" w:rsidRDefault="00FB60B7" w:rsidP="002F38C7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  <w:r w:rsidRPr="0005221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2359" w14:textId="2C72CA53" w:rsidR="00FB60B7" w:rsidRPr="0005221C" w:rsidRDefault="00FB60B7" w:rsidP="002F38C7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  <w:r w:rsidRPr="0005221C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DFC0" w14:textId="4AC8AF96" w:rsidR="00FB60B7" w:rsidRPr="0005221C" w:rsidRDefault="00FB60B7" w:rsidP="002F38C7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  <w:r w:rsidRPr="0005221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C176" w14:textId="1004FABE" w:rsidR="00FB60B7" w:rsidRPr="0005221C" w:rsidRDefault="00FB60B7" w:rsidP="002F38C7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  <w:r w:rsidRPr="0005221C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752" w14:textId="2A13F80F" w:rsidR="00FB60B7" w:rsidRPr="0005221C" w:rsidRDefault="00FB60B7" w:rsidP="002F38C7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  <w:r w:rsidRPr="0005221C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FB42" w14:textId="5B20114B" w:rsidR="00FB60B7" w:rsidRPr="0005221C" w:rsidRDefault="00FB60B7" w:rsidP="002F38C7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  <w:r w:rsidRPr="0005221C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DDFB" w14:textId="78444CC6" w:rsidR="00FB60B7" w:rsidRPr="0005221C" w:rsidRDefault="00FB60B7" w:rsidP="002F38C7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  <w:r w:rsidRPr="0005221C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5553" w14:textId="6472EDCE" w:rsidR="00FB60B7" w:rsidRPr="0005221C" w:rsidRDefault="00FB60B7" w:rsidP="002F38C7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</w:tr>
      <w:tr w:rsidR="00FB60B7" w:rsidRPr="0005221C" w14:paraId="023AC8E5" w14:textId="1B372453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DA" w14:textId="77777777" w:rsidR="00FB60B7" w:rsidRPr="00D325B2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 w:rsidRPr="00D325B2">
              <w:rPr>
                <w:rFonts w:eastAsia="Calibri"/>
                <w:lang w:eastAsia="en-US"/>
              </w:rPr>
              <w:t>I.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DB" w14:textId="77777777" w:rsidR="00FB60B7" w:rsidRPr="00B06A9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 w:rsidRPr="00B06A9C">
              <w:rPr>
                <w:rFonts w:eastAsia="Calibri"/>
                <w:lang w:eastAsia="en-US"/>
              </w:rPr>
              <w:t>ASMENINĖ KOMPETANCIJA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DC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DD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DE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DF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E0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E1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E2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E3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E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4F75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8F1" w14:textId="21EA0409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E6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 w:rsidRPr="0005221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E7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Kryptingai siekiu mokymosi tikslų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E8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E9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EA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EB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EC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ED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EE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EF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F0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A08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8FD" w14:textId="6B7FBA39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F2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 w:rsidRPr="0005221C">
              <w:rPr>
                <w:rFonts w:eastAsia="Calibri"/>
                <w:lang w:eastAsia="en-US"/>
              </w:rPr>
              <w:t xml:space="preserve">2.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F3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Pažįstu ir gerbiu save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F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F5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F6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F7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F8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F9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FA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FB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FC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077B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909" w14:textId="1AE3CD62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FE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0522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FF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Atsispiriu neigiamai įtakai, laikausi duoto žodžio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00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01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02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03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0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05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06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07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08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D7F5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915" w14:textId="424BA40D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0A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 w:rsidRPr="0005221C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0B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Saugiai elgiuosi ir sveikai gyvenu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0C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0D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0E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0F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10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11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12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13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1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5C97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921" w14:textId="62A9ECD6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16" w14:textId="77777777" w:rsidR="00FB60B7" w:rsidRPr="00D325B2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 w:rsidRPr="00D325B2">
              <w:rPr>
                <w:rFonts w:eastAsia="Calibri"/>
                <w:lang w:eastAsia="en-US"/>
              </w:rPr>
              <w:t>II.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17" w14:textId="77777777" w:rsidR="00FB60B7" w:rsidRPr="00C305B8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 w:rsidRPr="00C305B8">
              <w:rPr>
                <w:rFonts w:eastAsia="Calibri"/>
                <w:lang w:eastAsia="en-US"/>
              </w:rPr>
              <w:t>MOKĖJIMO MOKYTIS KOMPETENCIJA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18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19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1A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1B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1C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1D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1E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1F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20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C1CF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92D" w14:textId="27EAE38A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22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05221C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23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Planuoju savo mokymąsi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2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25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26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27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28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29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2A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2B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2C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E797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939" w14:textId="0AEC907B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2E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05221C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2F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Jaučiu atsakomybę už savo mokymosi rezultatus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30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31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32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33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3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35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36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37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38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85A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945" w14:textId="4166BEF1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3A" w14:textId="77777777" w:rsidR="00FB60B7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3B" w14:textId="77777777" w:rsidR="00FB60B7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Išsikeliu savo mokymosi tikslus ir uždavinius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3C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3D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3E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3F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40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41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42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43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4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FFA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951" w14:textId="36D6F31F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46" w14:textId="77777777" w:rsidR="00FB60B7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47" w14:textId="77777777" w:rsidR="00FB60B7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Pasirenku savo mokymosi strategijas ir priemones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48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49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4A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4B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4C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4D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4E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4F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50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BD1B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95D" w14:textId="1518B4A4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52" w14:textId="77777777" w:rsidR="00FB60B7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53" w14:textId="77777777" w:rsidR="00FB60B7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Savarankiškai ieškau, klausiu, tyrinėju, pritaikau, sprendžiu problemas, kuriu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5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55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56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57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58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59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5A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5B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5C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A68E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969" w14:textId="18C09185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5E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5F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Laiku atlieku užduotis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60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61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62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63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6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65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66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67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68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5F9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975" w14:textId="19AE7674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6A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6B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Pamokose aktyviai mokausi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6C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6D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6E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6F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70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71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72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73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7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F0C5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981" w14:textId="6CDB8AFB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76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77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Darau mokymosi pažangą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78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79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7A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7B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7C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7D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7E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7F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80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C215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98D" w14:textId="0375860F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82" w14:textId="77777777" w:rsidR="00FB60B7" w:rsidRPr="005776D2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 w:rsidRPr="005776D2">
              <w:rPr>
                <w:rFonts w:eastAsia="Calibri"/>
                <w:lang w:eastAsia="en-US"/>
              </w:rPr>
              <w:t>III.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83" w14:textId="77777777" w:rsidR="00FB60B7" w:rsidRPr="005776D2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 w:rsidRPr="005776D2">
              <w:rPr>
                <w:rFonts w:eastAsia="Calibri"/>
                <w:lang w:eastAsia="en-US"/>
              </w:rPr>
              <w:t>PAŽINIMO KOMPETENCIJA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8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85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86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87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88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89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8A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8B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8C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AC8A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999" w14:textId="1E7C01BA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8E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0522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8F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Aktyviai dalyvauju klasės veikloje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90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91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92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93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9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95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96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97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98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FD03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9A5" w14:textId="3BA917A9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9A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0522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9B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Domiuosi savo aplinka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9C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9D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9E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9F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A0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A1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A2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A3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A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7161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9B1" w14:textId="75F37EE9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A6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0522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A7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Mokausi iš klaidų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A8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A9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AA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AB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AC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AD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AE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AF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B0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A755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9BD" w14:textId="791836ED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B2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0522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B3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Saugiai veikiu nekenkdamas sau, kitiems ir aplinkai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B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B5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B6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B7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B8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B9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BA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BB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BC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142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9C9" w14:textId="6B116E3C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BE" w14:textId="77777777" w:rsidR="00FB60B7" w:rsidRPr="005776D2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 w:rsidRPr="005776D2">
              <w:rPr>
                <w:rFonts w:eastAsia="Calibri"/>
                <w:lang w:eastAsia="en-US"/>
              </w:rPr>
              <w:t>IV.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BF" w14:textId="77777777" w:rsidR="00FB60B7" w:rsidRPr="005776D2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 w:rsidRPr="005776D2">
              <w:rPr>
                <w:rFonts w:eastAsia="Calibri"/>
                <w:lang w:eastAsia="en-US"/>
              </w:rPr>
              <w:t>KOMUNIKAVIMO KOMPETENCIJA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C0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C1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C2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C3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C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C5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C6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C7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C8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E6BD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9D5" w14:textId="34A6ACB7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CA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CB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Gebu surasti informaciją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CC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CD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CE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CF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D0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D1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D2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D3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D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A9F7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9E1" w14:textId="27515F7E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D6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D7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Gebu kritiškai vertinti informaciją, pagrįsti savo požiūrį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D8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D9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DA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DB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DC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DD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DE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DF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E0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3ADD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9ED" w14:textId="7DE4252B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E2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</w:t>
            </w:r>
            <w:r w:rsidRPr="0005221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E3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Moku apibendrinti informaciją ir pateikti kitiems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E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E5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E6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E7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E8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E9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EA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EB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EC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F09C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9F9" w14:textId="3885729B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EE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 w:rsidRPr="0005221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EF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Naudoju IKT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F0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F1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F2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F3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F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F5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F6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F7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F8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674B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A05" w14:textId="42A990EC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FA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FB" w14:textId="77777777" w:rsidR="00FB60B7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Gebu komunikuoti atsižvelgdamas į temą, tikslą, ardesatą ir situaciją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FC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FD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FE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FF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00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01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02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03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0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7E21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A11" w14:textId="18D8B45F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06" w14:textId="77777777" w:rsidR="00FB60B7" w:rsidRPr="009C3139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 w:rsidRPr="009C3139">
              <w:rPr>
                <w:rFonts w:eastAsia="Calibri"/>
                <w:lang w:eastAsia="en-US"/>
              </w:rPr>
              <w:t>V.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07" w14:textId="77777777" w:rsidR="00FB60B7" w:rsidRPr="009C3139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 w:rsidRPr="009C3139">
              <w:rPr>
                <w:rFonts w:eastAsia="Calibri"/>
                <w:lang w:eastAsia="en-US"/>
              </w:rPr>
              <w:t>INICIATYVUMO IR KŪRYBINGUMO KOMPETENCIJA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08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09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0A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0B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0C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0D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0E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0F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10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6811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A1D" w14:textId="41813FEC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12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0522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13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Organizuoju klasės veiklas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1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15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16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17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18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19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1A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1B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1C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2238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A29" w14:textId="7FF37DE1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1E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0522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1F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Turiu daug naujų kūrybiškų idėjų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20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21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22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23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2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25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26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27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28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222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A35" w14:textId="66F78D3A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2A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0522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2B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Aktyviai ir kūrybiškai veikiu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2C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2D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2E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2F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30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31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32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33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3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D538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A41" w14:textId="758D9570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36" w14:textId="77777777" w:rsidR="00FB60B7" w:rsidRPr="009C3139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 w:rsidRPr="009C3139">
              <w:rPr>
                <w:rFonts w:eastAsia="Calibri"/>
                <w:lang w:eastAsia="en-US"/>
              </w:rPr>
              <w:t>VI.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37" w14:textId="77777777" w:rsidR="00FB60B7" w:rsidRPr="009C3139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 w:rsidRPr="009C3139">
              <w:rPr>
                <w:rFonts w:eastAsia="Calibri"/>
                <w:lang w:eastAsia="en-US"/>
              </w:rPr>
              <w:t>SOCIALINĖ KOMPETENCIJA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38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39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3A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3B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3C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3D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3E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3F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40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F08F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A4D" w14:textId="5FDB75FD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42" w14:textId="77777777" w:rsidR="00FB60B7" w:rsidRPr="006D7C83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 w:rsidRPr="006D7C8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43" w14:textId="77777777" w:rsidR="00FB60B7" w:rsidRPr="006D7C83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 w:rsidRPr="006D7C83">
              <w:rPr>
                <w:rFonts w:eastAsia="Calibri"/>
                <w:lang w:eastAsia="en-US"/>
              </w:rPr>
              <w:t xml:space="preserve">Atsakingai </w:t>
            </w:r>
            <w:r>
              <w:rPr>
                <w:rFonts w:eastAsia="Calibri"/>
                <w:lang w:eastAsia="en-US"/>
              </w:rPr>
              <w:t>dalyvauju mokyklos bendruomenės gyvenime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4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45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46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47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48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49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4A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4B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4C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552A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A59" w14:textId="1BB1CF1A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4E" w14:textId="77777777" w:rsidR="00FB60B7" w:rsidRPr="009C3139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 w:rsidRPr="009C3139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4F" w14:textId="77777777" w:rsidR="00FB60B7" w:rsidRPr="006D7C83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 w:rsidRPr="006D7C83">
              <w:rPr>
                <w:rFonts w:eastAsia="Calibri"/>
                <w:lang w:eastAsia="en-US"/>
              </w:rPr>
              <w:t>Priimu kitą tokį, koks jis yra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50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51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52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53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5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55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56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57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58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DDAF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A65" w14:textId="5EDF3B42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5A" w14:textId="77777777" w:rsidR="00FB60B7" w:rsidRPr="009C3139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5B" w14:textId="77777777" w:rsidR="00FB60B7" w:rsidRPr="006D7C83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 w:rsidRPr="006D7C83">
              <w:rPr>
                <w:rFonts w:eastAsia="Calibri"/>
                <w:lang w:eastAsia="en-US"/>
              </w:rPr>
              <w:t>Dėviu mokyklinę uniformą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5C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5D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5E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5F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60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61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62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63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6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2968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A71" w14:textId="22CE5572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66" w14:textId="77777777" w:rsidR="00FB60B7" w:rsidRPr="009C3139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67" w14:textId="77777777" w:rsidR="00FB60B7" w:rsidRPr="006D7C83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Padedu kitiems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68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69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6A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6B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6C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6D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6E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6F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70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C802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A7D" w14:textId="78F5ED82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72" w14:textId="77777777" w:rsidR="00FB60B7" w:rsidRPr="009C3139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73" w14:textId="77777777" w:rsidR="00FB60B7" w:rsidRPr="006D7C83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 w:rsidRPr="006D7C83">
              <w:rPr>
                <w:rFonts w:eastAsia="Calibri"/>
                <w:lang w:eastAsia="en-US"/>
              </w:rPr>
              <w:t>Esu atsakingas, moku tinkamai elgtis konfliktinėse situacijose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7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75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76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77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78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79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7A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7B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7C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8CF0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  <w:tr w:rsidR="00FB60B7" w:rsidRPr="0005221C" w14:paraId="023ACA89" w14:textId="231C9EA4" w:rsidTr="00FB60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7E" w14:textId="77777777" w:rsidR="00FB60B7" w:rsidRPr="009C3139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7F" w14:textId="55891758" w:rsidR="00FB60B7" w:rsidRPr="006D7C83" w:rsidRDefault="00FB60B7" w:rsidP="002E3C3D">
            <w:pPr>
              <w:pStyle w:val="Betarp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Namie</w:t>
            </w:r>
            <w:r w:rsidRPr="006D7C83">
              <w:rPr>
                <w:rFonts w:eastAsia="Calibri"/>
                <w:lang w:eastAsia="en-US"/>
              </w:rPr>
              <w:t xml:space="preserve"> turiu pareigų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80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81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82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83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84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85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86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87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A88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D00C" w14:textId="77777777" w:rsidR="00FB60B7" w:rsidRPr="0005221C" w:rsidRDefault="00FB60B7" w:rsidP="002E3C3D">
            <w:pPr>
              <w:pStyle w:val="Betarp"/>
              <w:rPr>
                <w:rFonts w:eastAsia="Calibri"/>
                <w:lang w:eastAsia="en-US"/>
              </w:rPr>
            </w:pPr>
          </w:p>
        </w:tc>
      </w:tr>
    </w:tbl>
    <w:p w14:paraId="023ACA8A" w14:textId="77777777" w:rsidR="00495B65" w:rsidRPr="00A851D5" w:rsidRDefault="00495B65" w:rsidP="00495B65">
      <w:pPr>
        <w:suppressAutoHyphens w:val="0"/>
        <w:spacing w:line="259" w:lineRule="auto"/>
        <w:rPr>
          <w:rFonts w:eastAsia="Calibri"/>
          <w:b/>
          <w:color w:val="FF0000"/>
          <w:sz w:val="32"/>
          <w:lang w:eastAsia="en-US"/>
        </w:rPr>
      </w:pPr>
      <w:r w:rsidRPr="00AF7275">
        <w:rPr>
          <w:rFonts w:eastAsia="Calibri"/>
          <w:b/>
          <w:color w:val="548DD4" w:themeColor="text2" w:themeTint="99"/>
          <w:sz w:val="32"/>
          <w:lang w:eastAsia="en-US"/>
        </w:rPr>
        <w:t xml:space="preserve"> </w:t>
      </w:r>
    </w:p>
    <w:p w14:paraId="023ACA8B" w14:textId="77777777" w:rsidR="009C3139" w:rsidRDefault="00495B65" w:rsidP="009C3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1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529"/>
        <w:jc w:val="both"/>
        <w:rPr>
          <w:szCs w:val="28"/>
          <w:lang w:val="lt-LT" w:eastAsia="en-US"/>
        </w:rPr>
      </w:pPr>
      <w:r>
        <w:rPr>
          <w:lang w:val="lt-LT" w:eastAsia="en-US"/>
        </w:rPr>
        <w:t xml:space="preserve">                                                                                 </w:t>
      </w:r>
    </w:p>
    <w:p w14:paraId="023ACA8C" w14:textId="77777777" w:rsidR="00B21213" w:rsidRDefault="002E6F9A" w:rsidP="002E6F9A">
      <w:pPr>
        <w:suppressAutoHyphens w:val="0"/>
        <w:rPr>
          <w:szCs w:val="28"/>
          <w:lang w:val="lt-LT" w:eastAsia="en-US"/>
        </w:rPr>
      </w:pPr>
      <w:r>
        <w:rPr>
          <w:szCs w:val="28"/>
          <w:lang w:val="lt-LT" w:eastAsia="en-US"/>
        </w:rPr>
        <w:t>Mokinio vardas, pavardė  ..............................</w:t>
      </w:r>
      <w:r w:rsidR="00B21213">
        <w:rPr>
          <w:szCs w:val="28"/>
          <w:lang w:val="lt-LT" w:eastAsia="en-US"/>
        </w:rPr>
        <w:t>........................................................................................</w:t>
      </w:r>
      <w:r>
        <w:rPr>
          <w:szCs w:val="28"/>
          <w:lang w:val="lt-LT" w:eastAsia="en-US"/>
        </w:rPr>
        <w:t xml:space="preserve">                  </w:t>
      </w:r>
    </w:p>
    <w:p w14:paraId="023ACA8D" w14:textId="77777777" w:rsidR="00B21213" w:rsidRDefault="00B21213" w:rsidP="002E6F9A">
      <w:pPr>
        <w:suppressAutoHyphens w:val="0"/>
        <w:rPr>
          <w:szCs w:val="28"/>
          <w:lang w:val="lt-LT" w:eastAsia="en-US"/>
        </w:rPr>
      </w:pPr>
      <w:r>
        <w:rPr>
          <w:szCs w:val="28"/>
          <w:lang w:val="lt-LT" w:eastAsia="en-US"/>
        </w:rPr>
        <w:tab/>
      </w:r>
      <w:r>
        <w:rPr>
          <w:szCs w:val="28"/>
          <w:lang w:val="lt-LT" w:eastAsia="en-US"/>
        </w:rPr>
        <w:tab/>
      </w:r>
      <w:r>
        <w:rPr>
          <w:szCs w:val="28"/>
          <w:lang w:val="lt-LT" w:eastAsia="en-US"/>
        </w:rPr>
        <w:tab/>
      </w:r>
      <w:r>
        <w:rPr>
          <w:szCs w:val="28"/>
          <w:lang w:val="lt-LT" w:eastAsia="en-US"/>
        </w:rPr>
        <w:tab/>
      </w:r>
      <w:r>
        <w:rPr>
          <w:szCs w:val="28"/>
          <w:lang w:val="lt-LT" w:eastAsia="en-US"/>
        </w:rPr>
        <w:tab/>
      </w:r>
      <w:r>
        <w:rPr>
          <w:szCs w:val="28"/>
          <w:lang w:val="lt-LT" w:eastAsia="en-US"/>
        </w:rPr>
        <w:tab/>
        <w:t>(parašas)</w:t>
      </w:r>
    </w:p>
    <w:p w14:paraId="023ACA8E" w14:textId="77777777" w:rsidR="00B21213" w:rsidRDefault="00B21213" w:rsidP="002E6F9A">
      <w:pPr>
        <w:suppressAutoHyphens w:val="0"/>
        <w:rPr>
          <w:szCs w:val="28"/>
          <w:lang w:val="lt-LT" w:eastAsia="en-US"/>
        </w:rPr>
      </w:pPr>
    </w:p>
    <w:p w14:paraId="023ACA8F" w14:textId="2B2A2FA2" w:rsidR="00495B65" w:rsidRDefault="002E6F9A" w:rsidP="002E6F9A">
      <w:pPr>
        <w:suppressAutoHyphens w:val="0"/>
        <w:rPr>
          <w:szCs w:val="28"/>
          <w:lang w:val="lt-LT" w:eastAsia="en-US"/>
        </w:rPr>
      </w:pPr>
      <w:r>
        <w:rPr>
          <w:szCs w:val="28"/>
          <w:lang w:val="lt-LT" w:eastAsia="en-US"/>
        </w:rPr>
        <w:t>Mokinio tėvo (globėjo</w:t>
      </w:r>
      <w:r w:rsidR="00BE1B80">
        <w:rPr>
          <w:szCs w:val="28"/>
          <w:lang w:val="lt-LT" w:eastAsia="en-US"/>
        </w:rPr>
        <w:t>, rūpintojo</w:t>
      </w:r>
      <w:r>
        <w:rPr>
          <w:szCs w:val="28"/>
          <w:lang w:val="lt-LT" w:eastAsia="en-US"/>
        </w:rPr>
        <w:t xml:space="preserve">) .......................................                 </w:t>
      </w:r>
    </w:p>
    <w:p w14:paraId="023ACA90" w14:textId="534F81F4" w:rsidR="002E6F9A" w:rsidRDefault="002E6F9A" w:rsidP="002E6F9A">
      <w:pPr>
        <w:suppressAutoHyphens w:val="0"/>
        <w:rPr>
          <w:szCs w:val="28"/>
          <w:lang w:val="lt-LT" w:eastAsia="en-US"/>
        </w:rPr>
      </w:pPr>
      <w:r>
        <w:rPr>
          <w:szCs w:val="28"/>
          <w:lang w:val="lt-LT" w:eastAsia="en-US"/>
        </w:rPr>
        <w:t xml:space="preserve">                                           </w:t>
      </w:r>
      <w:r w:rsidR="00BE1B80">
        <w:rPr>
          <w:szCs w:val="28"/>
          <w:lang w:val="lt-LT" w:eastAsia="en-US"/>
        </w:rPr>
        <w:t xml:space="preserve">            </w:t>
      </w:r>
      <w:r>
        <w:rPr>
          <w:szCs w:val="28"/>
          <w:lang w:val="lt-LT" w:eastAsia="en-US"/>
        </w:rPr>
        <w:t xml:space="preserve"> (parašas)                                                                             </w:t>
      </w:r>
    </w:p>
    <w:p w14:paraId="023ACA91" w14:textId="77777777" w:rsidR="00B21213" w:rsidRPr="00C305B8" w:rsidRDefault="00495B65" w:rsidP="00C305B8">
      <w:pPr>
        <w:suppressAutoHyphens w:val="0"/>
        <w:ind w:firstLine="5529"/>
        <w:rPr>
          <w:szCs w:val="28"/>
          <w:lang w:val="lt-LT" w:eastAsia="en-US"/>
        </w:rPr>
      </w:pPr>
      <w:r>
        <w:rPr>
          <w:szCs w:val="28"/>
          <w:lang w:val="lt-LT" w:eastAsia="en-US"/>
        </w:rPr>
        <w:t xml:space="preserve">   </w:t>
      </w:r>
      <w:r w:rsidRPr="002E6F9A">
        <w:rPr>
          <w:rFonts w:eastAsia="Calibri"/>
          <w:lang w:val="lt-LT" w:eastAsia="en-US"/>
        </w:rPr>
        <w:t xml:space="preserve">                                                                       </w:t>
      </w:r>
      <w:r w:rsidR="00C305B8">
        <w:rPr>
          <w:rFonts w:eastAsia="Calibri"/>
          <w:lang w:val="lt-LT" w:eastAsia="en-US"/>
        </w:rPr>
        <w:t xml:space="preserve">                              </w:t>
      </w:r>
      <w:r>
        <w:rPr>
          <w:lang w:val="lt-LT" w:eastAsia="en-US"/>
        </w:rPr>
        <w:t xml:space="preserve">                                             </w:t>
      </w:r>
      <w:r w:rsidR="00C305B8">
        <w:rPr>
          <w:lang w:val="lt-LT" w:eastAsia="en-US"/>
        </w:rPr>
        <w:t xml:space="preserve">                            </w:t>
      </w:r>
    </w:p>
    <w:p w14:paraId="5063B6CF" w14:textId="77777777" w:rsidR="00267FD1" w:rsidRDefault="00267FD1" w:rsidP="00B21213">
      <w:pPr>
        <w:pStyle w:val="Temosantrat20"/>
        <w:keepNext/>
        <w:keepLines/>
        <w:shd w:val="clear" w:color="auto" w:fill="auto"/>
        <w:spacing w:before="0" w:after="0" w:line="240" w:lineRule="auto"/>
        <w:ind w:left="5103" w:right="23"/>
        <w:jc w:val="left"/>
        <w:rPr>
          <w:rFonts w:eastAsia="Calibri"/>
          <w:sz w:val="24"/>
          <w:szCs w:val="24"/>
        </w:rPr>
        <w:sectPr w:rsidR="00267FD1" w:rsidSect="0005662D">
          <w:pgSz w:w="11906" w:h="16838" w:code="9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14:paraId="023ACA92" w14:textId="3FCDAC9C" w:rsidR="00B21213" w:rsidRPr="00BC3CB3" w:rsidRDefault="00B21213" w:rsidP="00B21213">
      <w:pPr>
        <w:pStyle w:val="Temosantrat20"/>
        <w:keepNext/>
        <w:keepLines/>
        <w:shd w:val="clear" w:color="auto" w:fill="auto"/>
        <w:spacing w:before="0" w:after="0" w:line="240" w:lineRule="auto"/>
        <w:ind w:left="5103" w:right="23"/>
        <w:jc w:val="left"/>
        <w:rPr>
          <w:sz w:val="24"/>
          <w:szCs w:val="24"/>
        </w:rPr>
      </w:pPr>
      <w:r w:rsidRPr="00BC3CB3">
        <w:rPr>
          <w:rFonts w:eastAsia="Calibri"/>
          <w:sz w:val="24"/>
          <w:szCs w:val="24"/>
        </w:rPr>
        <w:lastRenderedPageBreak/>
        <w:t>Raseinių Vi</w:t>
      </w:r>
      <w:r w:rsidR="00BE1B80">
        <w:rPr>
          <w:rFonts w:eastAsia="Calibri"/>
          <w:sz w:val="24"/>
          <w:szCs w:val="24"/>
        </w:rPr>
        <w:t xml:space="preserve">ktoro Petkaus </w:t>
      </w:r>
      <w:r w:rsidR="00BE1B80" w:rsidRPr="00BE1B80">
        <w:rPr>
          <w:rFonts w:eastAsia="Calibri"/>
          <w:sz w:val="24"/>
          <w:szCs w:val="24"/>
        </w:rPr>
        <w:t>progimnazijos</w:t>
      </w:r>
      <w:r w:rsidRPr="00BC3CB3">
        <w:rPr>
          <w:rFonts w:eastAsia="Calibri"/>
          <w:sz w:val="24"/>
          <w:szCs w:val="24"/>
        </w:rPr>
        <w:t xml:space="preserve"> </w:t>
      </w:r>
    </w:p>
    <w:p w14:paraId="023ACA93" w14:textId="77777777" w:rsidR="00B21213" w:rsidRDefault="00B21213" w:rsidP="00B21213">
      <w:pPr>
        <w:keepNext/>
        <w:keepLines/>
        <w:suppressAutoHyphens w:val="0"/>
        <w:ind w:left="5103" w:right="23"/>
        <w:outlineLvl w:val="1"/>
        <w:rPr>
          <w:rFonts w:eastAsia="Calibri"/>
          <w:lang w:val="lt-LT" w:eastAsia="en-US"/>
        </w:rPr>
      </w:pPr>
      <w:r>
        <w:rPr>
          <w:rFonts w:eastAsia="Calibri"/>
          <w:lang w:val="lt-LT" w:eastAsia="en-US"/>
        </w:rPr>
        <w:t xml:space="preserve">Pagrindinio ugdymo programos                                                                       </w:t>
      </w:r>
      <w:r w:rsidRPr="00953828">
        <w:rPr>
          <w:rFonts w:eastAsia="Calibri"/>
          <w:lang w:val="lt-LT" w:eastAsia="en-US"/>
        </w:rPr>
        <w:t>Mokinių asmeninės pažangos st</w:t>
      </w:r>
      <w:r>
        <w:rPr>
          <w:rFonts w:eastAsia="Calibri"/>
          <w:lang w:val="lt-LT" w:eastAsia="en-US"/>
        </w:rPr>
        <w:t xml:space="preserve">ebėjimo, fiksavimo ir vertinimo </w:t>
      </w:r>
      <w:r w:rsidRPr="00953828">
        <w:rPr>
          <w:rFonts w:eastAsia="Calibri"/>
          <w:lang w:val="lt-LT" w:eastAsia="en-US"/>
        </w:rPr>
        <w:t>tvarkos aprašo</w:t>
      </w:r>
    </w:p>
    <w:p w14:paraId="023ACA94" w14:textId="77777777" w:rsidR="00B21213" w:rsidRPr="00953828" w:rsidRDefault="00B21213" w:rsidP="00B21213">
      <w:pPr>
        <w:keepNext/>
        <w:keepLines/>
        <w:suppressAutoHyphens w:val="0"/>
        <w:ind w:left="5103" w:right="23"/>
        <w:outlineLvl w:val="1"/>
        <w:rPr>
          <w:rFonts w:eastAsia="Calibri"/>
          <w:lang w:val="lt-LT" w:eastAsia="en-US"/>
        </w:rPr>
      </w:pPr>
      <w:r>
        <w:rPr>
          <w:rFonts w:eastAsia="Calibri"/>
          <w:lang w:val="lt-LT" w:eastAsia="en-US"/>
        </w:rPr>
        <w:t>3</w:t>
      </w:r>
      <w:r w:rsidRPr="00953828">
        <w:rPr>
          <w:rFonts w:eastAsia="Calibri"/>
          <w:lang w:val="lt-LT" w:eastAsia="en-US"/>
        </w:rPr>
        <w:t xml:space="preserve"> priedas </w:t>
      </w:r>
    </w:p>
    <w:p w14:paraId="023ACA95" w14:textId="77777777" w:rsidR="00495B65" w:rsidRPr="007F713C" w:rsidRDefault="00495B65" w:rsidP="00B21213">
      <w:pPr>
        <w:suppressAutoHyphens w:val="0"/>
        <w:spacing w:line="259" w:lineRule="auto"/>
        <w:ind w:left="5103"/>
        <w:rPr>
          <w:rFonts w:eastAsia="Calibri"/>
          <w:lang w:val="lt-LT" w:eastAsia="en-US"/>
        </w:rPr>
      </w:pPr>
    </w:p>
    <w:p w14:paraId="023ACA96" w14:textId="65C37AF1" w:rsidR="00495B65" w:rsidRPr="00B21213" w:rsidRDefault="00495B65" w:rsidP="00B21213">
      <w:pPr>
        <w:suppressAutoHyphens w:val="0"/>
        <w:jc w:val="center"/>
        <w:rPr>
          <w:b/>
          <w:lang w:val="lt-LT" w:eastAsia="en-US"/>
        </w:rPr>
      </w:pPr>
      <w:r w:rsidRPr="007F713C">
        <w:rPr>
          <w:b/>
          <w:lang w:val="lt-LT" w:eastAsia="en-US"/>
        </w:rPr>
        <w:t>RASEINIŲ VI</w:t>
      </w:r>
      <w:r w:rsidR="00BE1B80">
        <w:rPr>
          <w:b/>
          <w:lang w:val="lt-LT" w:eastAsia="en-US"/>
        </w:rPr>
        <w:t>KTORO PETKAUS PROGIMNAZIJA</w:t>
      </w:r>
    </w:p>
    <w:p w14:paraId="023ACA97" w14:textId="77777777" w:rsidR="00495B65" w:rsidRPr="007F713C" w:rsidRDefault="00495B65" w:rsidP="00B21213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3"/>
          <w:szCs w:val="23"/>
          <w:lang w:val="lt-LT" w:eastAsia="en-US"/>
        </w:rPr>
      </w:pPr>
      <w:r w:rsidRPr="007F713C">
        <w:rPr>
          <w:rFonts w:eastAsia="Calibri"/>
          <w:b/>
          <w:bCs/>
          <w:color w:val="000000"/>
          <w:sz w:val="23"/>
          <w:szCs w:val="23"/>
          <w:lang w:val="lt-LT" w:eastAsia="en-US"/>
        </w:rPr>
        <w:t xml:space="preserve">REFLEKSIJAI </w:t>
      </w:r>
      <w:r w:rsidR="00B21213">
        <w:rPr>
          <w:rFonts w:eastAsia="Calibri"/>
          <w:b/>
          <w:bCs/>
          <w:sz w:val="23"/>
          <w:szCs w:val="23"/>
          <w:lang w:val="lt-LT" w:eastAsia="en-US"/>
        </w:rPr>
        <w:t>(MOKINIUI)</w:t>
      </w:r>
    </w:p>
    <w:p w14:paraId="023ACA98" w14:textId="77777777" w:rsidR="00495B65" w:rsidRDefault="006D7C83" w:rsidP="00B21213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val="lt-LT" w:eastAsia="en-US"/>
        </w:rPr>
      </w:pPr>
      <w:r>
        <w:rPr>
          <w:rFonts w:eastAsia="Calibri"/>
          <w:b/>
          <w:bCs/>
          <w:color w:val="000000"/>
          <w:lang w:val="lt-LT" w:eastAsia="en-US"/>
        </w:rPr>
        <w:t>KOKIĄ MIP LAPŲ NAUDĄ MATAU?</w:t>
      </w:r>
    </w:p>
    <w:p w14:paraId="023ACA99" w14:textId="77777777" w:rsidR="00B21213" w:rsidRPr="006D7C83" w:rsidRDefault="00B21213" w:rsidP="00B21213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val="lt-LT" w:eastAsia="en-US"/>
        </w:rPr>
      </w:pPr>
    </w:p>
    <w:p w14:paraId="023ACA9A" w14:textId="77777777" w:rsidR="00495B65" w:rsidRPr="000A7008" w:rsidRDefault="00495B65" w:rsidP="00B21213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color w:val="000000"/>
          <w:sz w:val="23"/>
          <w:szCs w:val="23"/>
          <w:lang w:val="lt-LT" w:eastAsia="en-US"/>
        </w:rPr>
      </w:pPr>
      <w:r w:rsidRPr="000A7008">
        <w:rPr>
          <w:rFonts w:eastAsia="Calibri"/>
          <w:b/>
          <w:bCs/>
          <w:color w:val="000000"/>
          <w:sz w:val="23"/>
          <w:szCs w:val="23"/>
          <w:lang w:val="lt-LT" w:eastAsia="en-US"/>
        </w:rPr>
        <w:t xml:space="preserve">1. Įsivertinu savo ugdymosi rezultatus, matau savo stipriąsias ir silpnąsias puses, sužinau, kur reikia patobulėti. </w:t>
      </w:r>
    </w:p>
    <w:p w14:paraId="023ACA9B" w14:textId="77777777" w:rsidR="00495B65" w:rsidRPr="000A7008" w:rsidRDefault="00495B65" w:rsidP="00B21213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color w:val="000000"/>
          <w:sz w:val="23"/>
          <w:szCs w:val="23"/>
          <w:lang w:val="lt-LT" w:eastAsia="en-US"/>
        </w:rPr>
      </w:pPr>
      <w:r w:rsidRPr="000A7008">
        <w:rPr>
          <w:rFonts w:eastAsia="Calibri"/>
          <w:color w:val="000000"/>
          <w:sz w:val="23"/>
          <w:szCs w:val="23"/>
          <w:lang w:val="lt-LT" w:eastAsia="en-US"/>
        </w:rPr>
        <w:t>Galiu save analizuoti, įsivertinti, matyti savo silpnąsias puses; žinau, kas sekasi gerai, o kas ne; lyginu savo rezultatus, analizuoju savo veiklą, pasakau, kas pagerėjo, o kas pablogėjo; vertinu save; pagalvoju apie savo pažymius; įsivertinus, sužinau, kur gal</w:t>
      </w:r>
      <w:r w:rsidR="00B21213" w:rsidRPr="000A7008">
        <w:rPr>
          <w:rFonts w:eastAsia="Calibri"/>
          <w:color w:val="000000"/>
          <w:sz w:val="23"/>
          <w:szCs w:val="23"/>
          <w:lang w:val="lt-LT" w:eastAsia="en-US"/>
        </w:rPr>
        <w:t>ima patobulėti;  stebiu savo „</w:t>
      </w:r>
      <w:r w:rsidRPr="000A7008">
        <w:rPr>
          <w:rFonts w:eastAsia="Calibri"/>
          <w:color w:val="000000"/>
          <w:sz w:val="23"/>
          <w:szCs w:val="23"/>
          <w:lang w:val="lt-LT" w:eastAsia="en-US"/>
        </w:rPr>
        <w:t>pakilimus“ ir ,,nuosmukius“, į juos tinkamai reaguoju;  suprantu savo padėtį/rezultatus; pats pamatau savo pažangą bei  trūkumus ir galiu juos taisyti; apmąstau sėkmes ir nesėkmes.</w:t>
      </w:r>
    </w:p>
    <w:p w14:paraId="023ACA9C" w14:textId="77777777" w:rsidR="00495B65" w:rsidRPr="000A7008" w:rsidRDefault="00495B65" w:rsidP="00B21213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color w:val="000000"/>
          <w:sz w:val="23"/>
          <w:szCs w:val="23"/>
          <w:lang w:val="lt-LT" w:eastAsia="en-US"/>
        </w:rPr>
      </w:pPr>
      <w:r w:rsidRPr="000A7008">
        <w:rPr>
          <w:rFonts w:eastAsia="Calibri"/>
          <w:b/>
          <w:bCs/>
          <w:color w:val="000000"/>
          <w:sz w:val="23"/>
          <w:szCs w:val="23"/>
          <w:lang w:val="lt-LT" w:eastAsia="en-US"/>
        </w:rPr>
        <w:t xml:space="preserve">2. Mėnesio refleksija.  </w:t>
      </w:r>
    </w:p>
    <w:p w14:paraId="023ACA9D" w14:textId="77777777" w:rsidR="00495B65" w:rsidRPr="000A7008" w:rsidRDefault="00495B65" w:rsidP="00B21213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color w:val="000000"/>
          <w:sz w:val="23"/>
          <w:szCs w:val="23"/>
          <w:lang w:val="lt-LT" w:eastAsia="en-US"/>
        </w:rPr>
      </w:pPr>
      <w:r w:rsidRPr="000A7008">
        <w:rPr>
          <w:rFonts w:eastAsia="Calibri"/>
          <w:color w:val="000000"/>
          <w:sz w:val="23"/>
          <w:szCs w:val="23"/>
          <w:lang w:val="lt-LT" w:eastAsia="en-US"/>
        </w:rPr>
        <w:t>Pastebiu kiekvieno mėnesio mokymosi rezultatų  pasikeitimus, prisimenu, ką vertinga sužinojau, išmokau per praėjusį mėnesį, lyginu šio mėnesio rezultatus su praėjusio mėnesio pasiekimais.</w:t>
      </w:r>
    </w:p>
    <w:p w14:paraId="023ACA9E" w14:textId="77777777" w:rsidR="00495B65" w:rsidRPr="000A7008" w:rsidRDefault="00495B65" w:rsidP="00B21213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color w:val="000000"/>
          <w:sz w:val="23"/>
          <w:szCs w:val="23"/>
          <w:lang w:val="lt-LT" w:eastAsia="en-US"/>
        </w:rPr>
      </w:pPr>
      <w:r w:rsidRPr="000A7008">
        <w:rPr>
          <w:rFonts w:eastAsia="Calibri"/>
          <w:b/>
          <w:bCs/>
          <w:color w:val="000000"/>
          <w:sz w:val="23"/>
          <w:szCs w:val="23"/>
          <w:lang w:val="lt-LT" w:eastAsia="en-US"/>
        </w:rPr>
        <w:t xml:space="preserve">3. Susimąstau apie save, suprantu, koks esu. </w:t>
      </w:r>
    </w:p>
    <w:p w14:paraId="023ACA9F" w14:textId="77777777" w:rsidR="00495B65" w:rsidRPr="000A7008" w:rsidRDefault="00495B65" w:rsidP="00B21213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color w:val="000000"/>
          <w:sz w:val="23"/>
          <w:szCs w:val="23"/>
          <w:lang w:val="lt-LT" w:eastAsia="en-US"/>
        </w:rPr>
      </w:pPr>
      <w:r w:rsidRPr="000A7008">
        <w:rPr>
          <w:rFonts w:eastAsia="Calibri"/>
          <w:color w:val="000000"/>
          <w:sz w:val="23"/>
          <w:szCs w:val="23"/>
          <w:lang w:val="lt-LT" w:eastAsia="en-US"/>
        </w:rPr>
        <w:t>Susimąstau apie save, suprantu, koks  esu, galiu pasistengti.</w:t>
      </w:r>
    </w:p>
    <w:p w14:paraId="023ACAA0" w14:textId="77777777" w:rsidR="00495B65" w:rsidRPr="000A7008" w:rsidRDefault="00495B65" w:rsidP="00B21213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b/>
          <w:bCs/>
          <w:color w:val="000000"/>
          <w:lang w:val="lt-LT" w:eastAsia="en-US"/>
        </w:rPr>
      </w:pPr>
      <w:r w:rsidRPr="000A7008">
        <w:rPr>
          <w:rFonts w:eastAsia="Calibri"/>
          <w:b/>
          <w:bCs/>
          <w:color w:val="000000"/>
          <w:lang w:val="lt-LT" w:eastAsia="en-US"/>
        </w:rPr>
        <w:t>KĄ DAR</w:t>
      </w:r>
      <w:r w:rsidR="006D7C83" w:rsidRPr="000A7008">
        <w:rPr>
          <w:rFonts w:eastAsia="Calibri"/>
          <w:b/>
          <w:bCs/>
          <w:color w:val="000000"/>
          <w:lang w:val="lt-LT" w:eastAsia="en-US"/>
        </w:rPr>
        <w:t>AU, KAD MANO REZULTATAI GERĖTŲ?</w:t>
      </w:r>
    </w:p>
    <w:p w14:paraId="023ACAA1" w14:textId="77777777" w:rsidR="00495B65" w:rsidRPr="000A7008" w:rsidRDefault="00495B65" w:rsidP="00B21213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color w:val="000000"/>
          <w:sz w:val="23"/>
          <w:szCs w:val="23"/>
          <w:lang w:val="lt-LT" w:eastAsia="en-US"/>
        </w:rPr>
      </w:pPr>
      <w:r w:rsidRPr="000A7008">
        <w:rPr>
          <w:rFonts w:eastAsia="Calibri"/>
          <w:b/>
          <w:bCs/>
          <w:color w:val="000000"/>
          <w:sz w:val="23"/>
          <w:szCs w:val="23"/>
          <w:lang w:val="lt-LT" w:eastAsia="en-US"/>
        </w:rPr>
        <w:t xml:space="preserve">1. Labiau stengiuosi dirbti pamokose. </w:t>
      </w:r>
    </w:p>
    <w:p w14:paraId="023ACAA2" w14:textId="77777777" w:rsidR="00495B65" w:rsidRPr="000A7008" w:rsidRDefault="00495B65" w:rsidP="00B21213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color w:val="000000"/>
          <w:sz w:val="23"/>
          <w:szCs w:val="23"/>
          <w:lang w:val="lt-LT" w:eastAsia="en-US"/>
        </w:rPr>
      </w:pPr>
      <w:r w:rsidRPr="000A7008">
        <w:rPr>
          <w:rFonts w:eastAsia="Calibri"/>
          <w:color w:val="000000"/>
          <w:sz w:val="23"/>
          <w:szCs w:val="23"/>
          <w:lang w:val="lt-LT" w:eastAsia="en-US"/>
        </w:rPr>
        <w:t>Pamokos temą perskaitau dar kartą, bandau būti susikaupęs pamokose, atidžiau klausytis,  netinginiauju per pamokas,  stengiuosi labiau įsigilinti į užduotis, stropiau mokausi.</w:t>
      </w:r>
    </w:p>
    <w:p w14:paraId="023ACAA3" w14:textId="77777777" w:rsidR="00495B65" w:rsidRPr="000A7008" w:rsidRDefault="00495B65" w:rsidP="00B21213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color w:val="000000"/>
          <w:sz w:val="23"/>
          <w:szCs w:val="23"/>
          <w:lang w:val="lt-LT" w:eastAsia="en-US"/>
        </w:rPr>
      </w:pPr>
      <w:r w:rsidRPr="000A7008">
        <w:rPr>
          <w:rFonts w:eastAsia="Calibri"/>
          <w:b/>
          <w:bCs/>
          <w:color w:val="000000"/>
          <w:sz w:val="23"/>
          <w:szCs w:val="23"/>
          <w:lang w:val="lt-LT" w:eastAsia="en-US"/>
        </w:rPr>
        <w:t xml:space="preserve">2. Dirbu papildomai. </w:t>
      </w:r>
    </w:p>
    <w:p w14:paraId="023ACAA4" w14:textId="5225E129" w:rsidR="00495B65" w:rsidRPr="000A7008" w:rsidRDefault="00495B65" w:rsidP="00B21213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color w:val="000000"/>
          <w:sz w:val="23"/>
          <w:szCs w:val="23"/>
          <w:lang w:val="lt-LT" w:eastAsia="en-US"/>
        </w:rPr>
      </w:pPr>
      <w:r w:rsidRPr="000A7008">
        <w:rPr>
          <w:rFonts w:eastAsia="Calibri"/>
          <w:color w:val="000000"/>
          <w:sz w:val="23"/>
          <w:szCs w:val="23"/>
          <w:lang w:val="lt-LT" w:eastAsia="en-US"/>
        </w:rPr>
        <w:t>Lankausi konsultacijose, atlieku namų darbus, papildomas užduotis, daugiau skaitau, naudojuosi internetiniais informacijos šaltiniais, skaitau papildomą literatūrą,  mokausi p</w:t>
      </w:r>
      <w:r w:rsidR="00BE1B80">
        <w:rPr>
          <w:rFonts w:eastAsia="Calibri"/>
          <w:color w:val="000000"/>
          <w:sz w:val="23"/>
          <w:szCs w:val="23"/>
          <w:lang w:val="lt-LT" w:eastAsia="en-US"/>
        </w:rPr>
        <w:t>apildomai namie</w:t>
      </w:r>
      <w:r w:rsidRPr="000A7008">
        <w:rPr>
          <w:rFonts w:eastAsia="Calibri"/>
          <w:color w:val="000000"/>
          <w:sz w:val="23"/>
          <w:szCs w:val="23"/>
          <w:lang w:val="lt-LT" w:eastAsia="en-US"/>
        </w:rPr>
        <w:t>,  skiriu daugiau laiko mokslams.</w:t>
      </w:r>
    </w:p>
    <w:p w14:paraId="023ACAA5" w14:textId="7322F271" w:rsidR="00495B65" w:rsidRPr="000A7008" w:rsidRDefault="00BE1B80" w:rsidP="00B21213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b/>
          <w:bCs/>
          <w:color w:val="000000"/>
          <w:sz w:val="23"/>
          <w:szCs w:val="23"/>
          <w:lang w:val="lt-LT" w:eastAsia="en-US"/>
        </w:rPr>
      </w:pPr>
      <w:r>
        <w:rPr>
          <w:rFonts w:eastAsia="Calibri"/>
          <w:b/>
          <w:bCs/>
          <w:color w:val="000000"/>
          <w:sz w:val="23"/>
          <w:szCs w:val="23"/>
          <w:lang w:val="lt-LT" w:eastAsia="en-US"/>
        </w:rPr>
        <w:t>3. Dalyvauju neformaliojo švietimo</w:t>
      </w:r>
      <w:r w:rsidR="00495B65" w:rsidRPr="000A7008">
        <w:rPr>
          <w:rFonts w:eastAsia="Calibri"/>
          <w:b/>
          <w:bCs/>
          <w:color w:val="000000"/>
          <w:sz w:val="23"/>
          <w:szCs w:val="23"/>
          <w:lang w:val="lt-LT" w:eastAsia="en-US"/>
        </w:rPr>
        <w:t xml:space="preserve"> veikloje. </w:t>
      </w:r>
    </w:p>
    <w:p w14:paraId="023ACAA6" w14:textId="5FE85E2B" w:rsidR="00495B65" w:rsidRPr="000A7008" w:rsidRDefault="00BE1B80" w:rsidP="00B21213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color w:val="000000"/>
          <w:sz w:val="23"/>
          <w:szCs w:val="23"/>
          <w:lang w:val="lt-LT" w:eastAsia="en-US"/>
        </w:rPr>
      </w:pPr>
      <w:r>
        <w:rPr>
          <w:rFonts w:eastAsia="Calibri"/>
          <w:color w:val="000000"/>
          <w:sz w:val="23"/>
          <w:szCs w:val="23"/>
          <w:lang w:val="lt-LT" w:eastAsia="en-US"/>
        </w:rPr>
        <w:t xml:space="preserve"> Aktyviau dalyvauju neformaliojo švietimo</w:t>
      </w:r>
      <w:r w:rsidR="00495B65" w:rsidRPr="000A7008">
        <w:rPr>
          <w:rFonts w:eastAsia="Calibri"/>
          <w:color w:val="000000"/>
          <w:sz w:val="23"/>
          <w:szCs w:val="23"/>
          <w:lang w:val="lt-LT" w:eastAsia="en-US"/>
        </w:rPr>
        <w:t xml:space="preserve"> veikloje, įvairiuose mokyklos ir klasės renginiuose. Įgyju praturtinančių patirčių, naujų gebėjimų.</w:t>
      </w:r>
    </w:p>
    <w:p w14:paraId="023ACAA7" w14:textId="77777777" w:rsidR="00495B65" w:rsidRPr="000A7008" w:rsidRDefault="00495B65" w:rsidP="00B21213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color w:val="000000"/>
          <w:sz w:val="23"/>
          <w:szCs w:val="23"/>
          <w:lang w:val="lt-LT" w:eastAsia="en-US"/>
        </w:rPr>
      </w:pPr>
      <w:r w:rsidRPr="000A7008">
        <w:rPr>
          <w:rFonts w:eastAsia="Calibri"/>
          <w:b/>
          <w:color w:val="000000"/>
          <w:sz w:val="23"/>
          <w:szCs w:val="23"/>
          <w:lang w:val="lt-LT" w:eastAsia="en-US"/>
        </w:rPr>
        <w:t>4. Ieškau pagalbos.</w:t>
      </w:r>
      <w:r w:rsidRPr="000A7008">
        <w:rPr>
          <w:rFonts w:eastAsia="Calibri"/>
          <w:color w:val="000000"/>
          <w:sz w:val="23"/>
          <w:szCs w:val="23"/>
          <w:lang w:val="lt-LT" w:eastAsia="en-US"/>
        </w:rPr>
        <w:t xml:space="preserve"> </w:t>
      </w:r>
    </w:p>
    <w:p w14:paraId="023ACAA8" w14:textId="7676B45C" w:rsidR="00495B65" w:rsidRPr="000A7008" w:rsidRDefault="00495B65" w:rsidP="00B21213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color w:val="000000"/>
          <w:sz w:val="23"/>
          <w:szCs w:val="23"/>
          <w:lang w:val="lt-LT" w:eastAsia="en-US"/>
        </w:rPr>
      </w:pPr>
      <w:r w:rsidRPr="000A7008">
        <w:rPr>
          <w:rFonts w:eastAsia="Calibri"/>
          <w:color w:val="000000"/>
          <w:sz w:val="23"/>
          <w:szCs w:val="23"/>
          <w:lang w:val="lt-LT" w:eastAsia="en-US"/>
        </w:rPr>
        <w:t xml:space="preserve">Paprašau, kad </w:t>
      </w:r>
      <w:r w:rsidR="00BE1B80">
        <w:rPr>
          <w:rFonts w:eastAsia="Calibri"/>
          <w:color w:val="000000"/>
          <w:sz w:val="23"/>
          <w:szCs w:val="23"/>
          <w:lang w:val="lt-LT" w:eastAsia="en-US"/>
        </w:rPr>
        <w:t xml:space="preserve">mokytoja paaiškintų, </w:t>
      </w:r>
      <w:r w:rsidRPr="000A7008">
        <w:rPr>
          <w:rFonts w:eastAsia="Calibri"/>
          <w:color w:val="000000"/>
          <w:sz w:val="23"/>
          <w:szCs w:val="23"/>
          <w:lang w:val="lt-LT" w:eastAsia="en-US"/>
        </w:rPr>
        <w:t>konsultuotų, prašau tėvų</w:t>
      </w:r>
      <w:r w:rsidR="00BE1B80">
        <w:rPr>
          <w:rFonts w:eastAsia="Calibri"/>
          <w:color w:val="000000"/>
          <w:sz w:val="23"/>
          <w:szCs w:val="23"/>
          <w:lang w:val="lt-LT" w:eastAsia="en-US"/>
        </w:rPr>
        <w:t xml:space="preserve"> (globėjų, rūpintojų), senelių, klasės vadovės</w:t>
      </w:r>
      <w:r w:rsidRPr="000A7008">
        <w:rPr>
          <w:rFonts w:eastAsia="Calibri"/>
          <w:color w:val="000000"/>
          <w:sz w:val="23"/>
          <w:szCs w:val="23"/>
          <w:lang w:val="lt-LT" w:eastAsia="en-US"/>
        </w:rPr>
        <w:t>, psichologės ar socialinės pedagogės pagalbos, klausiu patarimo draugų, bendradarbiauju su bendraklasiais, padedu kitiems, geranoriškai bendrauju su mokytojais.</w:t>
      </w:r>
    </w:p>
    <w:p w14:paraId="023ACAA9" w14:textId="77777777" w:rsidR="00495B65" w:rsidRPr="000A7008" w:rsidRDefault="00495B65" w:rsidP="00B2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1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5529"/>
        <w:jc w:val="both"/>
        <w:rPr>
          <w:b/>
          <w:lang w:val="lt-LT" w:eastAsia="en-US"/>
        </w:rPr>
      </w:pPr>
      <w:r w:rsidRPr="000A7008">
        <w:rPr>
          <w:lang w:val="lt-LT" w:eastAsia="en-US"/>
        </w:rPr>
        <w:t xml:space="preserve">                                                                             </w:t>
      </w:r>
    </w:p>
    <w:p w14:paraId="023ACAAA" w14:textId="77777777" w:rsidR="00495B65" w:rsidRPr="000A7008" w:rsidRDefault="000A7008" w:rsidP="00495B65">
      <w:pPr>
        <w:suppressAutoHyphens w:val="0"/>
        <w:jc w:val="center"/>
        <w:rPr>
          <w:b/>
          <w:lang w:val="lt-LT" w:eastAsia="en-US"/>
        </w:rPr>
      </w:pPr>
      <w:r>
        <w:rPr>
          <w:b/>
          <w:lang w:val="lt-LT" w:eastAsia="en-US"/>
        </w:rPr>
        <w:t>____________________________</w:t>
      </w:r>
    </w:p>
    <w:p w14:paraId="023ACAAB" w14:textId="77777777" w:rsidR="00B21213" w:rsidRDefault="00B21213" w:rsidP="00495B65">
      <w:pPr>
        <w:suppressAutoHyphens w:val="0"/>
        <w:jc w:val="center"/>
        <w:rPr>
          <w:b/>
          <w:lang w:val="lt-LT" w:eastAsia="en-US"/>
        </w:rPr>
      </w:pPr>
    </w:p>
    <w:p w14:paraId="023ACAAC" w14:textId="77777777" w:rsidR="00B21213" w:rsidRDefault="00B21213" w:rsidP="00495B65">
      <w:pPr>
        <w:suppressAutoHyphens w:val="0"/>
        <w:jc w:val="center"/>
        <w:rPr>
          <w:b/>
          <w:lang w:val="lt-LT" w:eastAsia="en-US"/>
        </w:rPr>
      </w:pPr>
    </w:p>
    <w:p w14:paraId="023ACAAD" w14:textId="77777777" w:rsidR="00B21213" w:rsidRDefault="00B21213" w:rsidP="00495B65">
      <w:pPr>
        <w:suppressAutoHyphens w:val="0"/>
        <w:jc w:val="center"/>
        <w:rPr>
          <w:b/>
          <w:lang w:val="lt-LT" w:eastAsia="en-US"/>
        </w:rPr>
      </w:pPr>
    </w:p>
    <w:p w14:paraId="023ACAAE" w14:textId="77777777" w:rsidR="00B21213" w:rsidRDefault="00B21213" w:rsidP="00495B65">
      <w:pPr>
        <w:suppressAutoHyphens w:val="0"/>
        <w:jc w:val="center"/>
        <w:rPr>
          <w:b/>
          <w:lang w:val="lt-LT" w:eastAsia="en-US"/>
        </w:rPr>
      </w:pPr>
    </w:p>
    <w:p w14:paraId="023ACAAF" w14:textId="77777777" w:rsidR="00B21213" w:rsidRDefault="00B21213" w:rsidP="00495B65">
      <w:pPr>
        <w:suppressAutoHyphens w:val="0"/>
        <w:jc w:val="center"/>
        <w:rPr>
          <w:b/>
          <w:lang w:val="lt-LT" w:eastAsia="en-US"/>
        </w:rPr>
      </w:pPr>
    </w:p>
    <w:p w14:paraId="023ACAB0" w14:textId="77777777" w:rsidR="00B21213" w:rsidRDefault="00B21213" w:rsidP="00495B65">
      <w:pPr>
        <w:suppressAutoHyphens w:val="0"/>
        <w:jc w:val="center"/>
        <w:rPr>
          <w:b/>
          <w:lang w:val="lt-LT" w:eastAsia="en-US"/>
        </w:rPr>
      </w:pPr>
    </w:p>
    <w:p w14:paraId="023ACAB1" w14:textId="77777777" w:rsidR="00B21213" w:rsidRDefault="00B21213" w:rsidP="00495B65">
      <w:pPr>
        <w:suppressAutoHyphens w:val="0"/>
        <w:jc w:val="center"/>
        <w:rPr>
          <w:b/>
          <w:lang w:val="lt-LT" w:eastAsia="en-US"/>
        </w:rPr>
      </w:pPr>
    </w:p>
    <w:p w14:paraId="023ACAB2" w14:textId="77777777" w:rsidR="00B21213" w:rsidRDefault="00B21213" w:rsidP="00495B65">
      <w:pPr>
        <w:suppressAutoHyphens w:val="0"/>
        <w:jc w:val="center"/>
        <w:rPr>
          <w:b/>
          <w:lang w:val="lt-LT" w:eastAsia="en-US"/>
        </w:rPr>
      </w:pPr>
    </w:p>
    <w:p w14:paraId="023ACAB3" w14:textId="77777777" w:rsidR="00B21213" w:rsidRDefault="00B21213" w:rsidP="00495B65">
      <w:pPr>
        <w:suppressAutoHyphens w:val="0"/>
        <w:jc w:val="center"/>
        <w:rPr>
          <w:b/>
          <w:lang w:val="lt-LT" w:eastAsia="en-US"/>
        </w:rPr>
      </w:pPr>
    </w:p>
    <w:p w14:paraId="023ACAB4" w14:textId="4908D15C" w:rsidR="000A7008" w:rsidRPr="00BC3CB3" w:rsidRDefault="000A7008" w:rsidP="000A7008">
      <w:pPr>
        <w:pStyle w:val="Temosantrat20"/>
        <w:keepNext/>
        <w:keepLines/>
        <w:shd w:val="clear" w:color="auto" w:fill="auto"/>
        <w:spacing w:before="0" w:after="0" w:line="240" w:lineRule="auto"/>
        <w:ind w:left="5103" w:right="23"/>
        <w:jc w:val="left"/>
        <w:rPr>
          <w:sz w:val="24"/>
          <w:szCs w:val="24"/>
        </w:rPr>
      </w:pPr>
      <w:r w:rsidRPr="00BC3CB3">
        <w:rPr>
          <w:rFonts w:eastAsia="Calibri"/>
          <w:sz w:val="24"/>
          <w:szCs w:val="24"/>
        </w:rPr>
        <w:lastRenderedPageBreak/>
        <w:t>Raseinių Vi</w:t>
      </w:r>
      <w:r w:rsidR="00BE1B80">
        <w:rPr>
          <w:rFonts w:eastAsia="Calibri"/>
          <w:sz w:val="24"/>
          <w:szCs w:val="24"/>
        </w:rPr>
        <w:t xml:space="preserve">ktoro Petkaus </w:t>
      </w:r>
      <w:r w:rsidR="00BE1B80" w:rsidRPr="00BE1B80">
        <w:rPr>
          <w:rFonts w:eastAsia="Calibri"/>
          <w:sz w:val="24"/>
          <w:szCs w:val="24"/>
        </w:rPr>
        <w:t>progimnazijos</w:t>
      </w:r>
      <w:r w:rsidRPr="00BC3CB3">
        <w:rPr>
          <w:rFonts w:eastAsia="Calibri"/>
          <w:sz w:val="24"/>
          <w:szCs w:val="24"/>
        </w:rPr>
        <w:t xml:space="preserve"> </w:t>
      </w:r>
    </w:p>
    <w:p w14:paraId="023ACAB5" w14:textId="77777777" w:rsidR="000A7008" w:rsidRDefault="000A7008" w:rsidP="000A7008">
      <w:pPr>
        <w:keepNext/>
        <w:keepLines/>
        <w:suppressAutoHyphens w:val="0"/>
        <w:ind w:left="5103" w:right="23"/>
        <w:outlineLvl w:val="1"/>
        <w:rPr>
          <w:rFonts w:eastAsia="Calibri"/>
          <w:lang w:val="lt-LT" w:eastAsia="en-US"/>
        </w:rPr>
      </w:pPr>
      <w:r>
        <w:rPr>
          <w:rFonts w:eastAsia="Calibri"/>
          <w:lang w:val="lt-LT" w:eastAsia="en-US"/>
        </w:rPr>
        <w:t xml:space="preserve">Pagrindinio ugdymo programos                                                                       </w:t>
      </w:r>
      <w:r w:rsidRPr="00953828">
        <w:rPr>
          <w:rFonts w:eastAsia="Calibri"/>
          <w:lang w:val="lt-LT" w:eastAsia="en-US"/>
        </w:rPr>
        <w:t>Mokinių asmeninės pažangos st</w:t>
      </w:r>
      <w:r>
        <w:rPr>
          <w:rFonts w:eastAsia="Calibri"/>
          <w:lang w:val="lt-LT" w:eastAsia="en-US"/>
        </w:rPr>
        <w:t xml:space="preserve">ebėjimo, fiksavimo ir vertinimo </w:t>
      </w:r>
      <w:r w:rsidRPr="00953828">
        <w:rPr>
          <w:rFonts w:eastAsia="Calibri"/>
          <w:lang w:val="lt-LT" w:eastAsia="en-US"/>
        </w:rPr>
        <w:t>tvarkos aprašo</w:t>
      </w:r>
    </w:p>
    <w:p w14:paraId="023ACAB6" w14:textId="77777777" w:rsidR="00B21213" w:rsidRDefault="000A7008" w:rsidP="000A7008">
      <w:pPr>
        <w:tabs>
          <w:tab w:val="left" w:pos="5103"/>
          <w:tab w:val="left" w:pos="5414"/>
        </w:tabs>
        <w:suppressAutoHyphens w:val="0"/>
        <w:ind w:left="5103"/>
        <w:rPr>
          <w:rFonts w:eastAsia="Calibri"/>
          <w:lang w:val="lt-LT" w:eastAsia="en-US"/>
        </w:rPr>
      </w:pPr>
      <w:r>
        <w:rPr>
          <w:rFonts w:eastAsia="Calibri"/>
          <w:lang w:val="lt-LT" w:eastAsia="en-US"/>
        </w:rPr>
        <w:t>4</w:t>
      </w:r>
      <w:r w:rsidRPr="00953828">
        <w:rPr>
          <w:rFonts w:eastAsia="Calibri"/>
          <w:lang w:val="lt-LT" w:eastAsia="en-US"/>
        </w:rPr>
        <w:t xml:space="preserve"> priedas</w:t>
      </w:r>
    </w:p>
    <w:p w14:paraId="023ACAB7" w14:textId="77777777" w:rsidR="000A7008" w:rsidRDefault="000A7008" w:rsidP="000A7008">
      <w:pPr>
        <w:tabs>
          <w:tab w:val="left" w:pos="5103"/>
          <w:tab w:val="left" w:pos="5414"/>
        </w:tabs>
        <w:suppressAutoHyphens w:val="0"/>
        <w:ind w:left="5103"/>
        <w:rPr>
          <w:b/>
          <w:lang w:val="lt-LT" w:eastAsia="en-US"/>
        </w:rPr>
      </w:pPr>
    </w:p>
    <w:p w14:paraId="023ACAB8" w14:textId="647B3EF1" w:rsidR="00495B65" w:rsidRPr="007F713C" w:rsidRDefault="00495B65" w:rsidP="00495B65">
      <w:pPr>
        <w:suppressAutoHyphens w:val="0"/>
        <w:jc w:val="center"/>
        <w:rPr>
          <w:b/>
          <w:lang w:val="lt-LT" w:eastAsia="en-US"/>
        </w:rPr>
      </w:pPr>
      <w:r w:rsidRPr="007F713C">
        <w:rPr>
          <w:b/>
          <w:lang w:val="lt-LT" w:eastAsia="en-US"/>
        </w:rPr>
        <w:t>RASEINIŲ VI</w:t>
      </w:r>
      <w:r w:rsidR="00BE1B80">
        <w:rPr>
          <w:b/>
          <w:lang w:val="lt-LT" w:eastAsia="en-US"/>
        </w:rPr>
        <w:t>KTORO PETKAUS PROGIMNAZIJA</w:t>
      </w:r>
    </w:p>
    <w:p w14:paraId="023ACAB9" w14:textId="77777777" w:rsidR="003D437B" w:rsidRPr="003D437B" w:rsidRDefault="003D437B" w:rsidP="003D437B">
      <w:pPr>
        <w:tabs>
          <w:tab w:val="left" w:pos="730"/>
        </w:tabs>
        <w:suppressAutoHyphens w:val="0"/>
        <w:spacing w:line="288" w:lineRule="exact"/>
        <w:jc w:val="center"/>
        <w:rPr>
          <w:rFonts w:eastAsia="Calibri"/>
          <w:lang w:val="lt-LT" w:eastAsia="en-US"/>
        </w:rPr>
      </w:pPr>
      <w:r w:rsidRPr="003D437B">
        <w:rPr>
          <w:rFonts w:eastAsia="Calibri"/>
          <w:b/>
          <w:lang w:val="lt-LT" w:eastAsia="en-US"/>
        </w:rPr>
        <w:t>MOKYMOSI ASMENINĖS PAŽANGOS STEBĖJIMAS IR FIKSAVIMAS</w:t>
      </w:r>
    </w:p>
    <w:p w14:paraId="023ACABA" w14:textId="77777777" w:rsidR="003D437B" w:rsidRPr="003D437B" w:rsidRDefault="003D437B" w:rsidP="003D437B">
      <w:pPr>
        <w:tabs>
          <w:tab w:val="left" w:pos="730"/>
        </w:tabs>
        <w:suppressAutoHyphens w:val="0"/>
        <w:spacing w:line="288" w:lineRule="exact"/>
        <w:jc w:val="center"/>
        <w:rPr>
          <w:rFonts w:eastAsia="Calibri"/>
          <w:lang w:val="lt-LT" w:eastAsia="en-US"/>
        </w:rPr>
      </w:pPr>
    </w:p>
    <w:p w14:paraId="023ACABC" w14:textId="676508E1" w:rsidR="003D437B" w:rsidRPr="003D437B" w:rsidRDefault="003D437B" w:rsidP="00BE1B80">
      <w:pPr>
        <w:tabs>
          <w:tab w:val="left" w:pos="730"/>
        </w:tabs>
        <w:suppressAutoHyphens w:val="0"/>
        <w:spacing w:line="288" w:lineRule="exact"/>
        <w:jc w:val="center"/>
        <w:rPr>
          <w:rFonts w:eastAsia="Calibri"/>
          <w:lang w:val="lt-LT" w:eastAsia="en-US"/>
        </w:rPr>
      </w:pPr>
      <w:r w:rsidRPr="003D437B">
        <w:rPr>
          <w:rFonts w:eastAsia="Calibri"/>
          <w:lang w:val="lt-LT" w:eastAsia="en-US"/>
        </w:rPr>
        <w:t>20</w:t>
      </w:r>
      <w:r w:rsidR="00BE1B80">
        <w:rPr>
          <w:rFonts w:eastAsia="Calibri"/>
          <w:lang w:val="lt-LT" w:eastAsia="en-US"/>
        </w:rPr>
        <w:t>2...</w:t>
      </w:r>
      <w:r w:rsidR="000A7008">
        <w:rPr>
          <w:rFonts w:eastAsia="Calibri"/>
          <w:lang w:val="lt-LT" w:eastAsia="en-US"/>
        </w:rPr>
        <w:t xml:space="preserve"> –</w:t>
      </w:r>
      <w:r w:rsidRPr="003D437B">
        <w:rPr>
          <w:rFonts w:eastAsia="Calibri"/>
          <w:lang w:val="lt-LT" w:eastAsia="en-US"/>
        </w:rPr>
        <w:t xml:space="preserve"> 20</w:t>
      </w:r>
      <w:r w:rsidR="00BE1B80">
        <w:rPr>
          <w:rFonts w:eastAsia="Calibri"/>
          <w:lang w:val="lt-LT" w:eastAsia="en-US"/>
        </w:rPr>
        <w:t>2...</w:t>
      </w:r>
      <w:r w:rsidRPr="003D437B">
        <w:rPr>
          <w:rFonts w:eastAsia="Calibri"/>
          <w:lang w:val="lt-LT" w:eastAsia="en-US"/>
        </w:rPr>
        <w:t xml:space="preserve"> mokslo metai</w:t>
      </w:r>
    </w:p>
    <w:p w14:paraId="023ACABD" w14:textId="77777777" w:rsidR="003D437B" w:rsidRPr="003D437B" w:rsidRDefault="003D437B" w:rsidP="003D437B">
      <w:pPr>
        <w:suppressAutoHyphens w:val="0"/>
        <w:rPr>
          <w:rFonts w:eastAsia="Calibri"/>
          <w:lang w:val="lt-LT" w:eastAsia="en-US"/>
        </w:rPr>
      </w:pPr>
      <w:r w:rsidRPr="003D437B">
        <w:rPr>
          <w:rFonts w:eastAsia="Calibri"/>
          <w:lang w:val="lt-LT" w:eastAsia="en-US"/>
        </w:rPr>
        <w:t>Vardas, pavardė, klasė .........................................................................................................</w:t>
      </w:r>
    </w:p>
    <w:p w14:paraId="023ACABE" w14:textId="77777777" w:rsidR="003D437B" w:rsidRPr="003D437B" w:rsidRDefault="003D437B" w:rsidP="003D437B">
      <w:pPr>
        <w:suppressAutoHyphens w:val="0"/>
        <w:rPr>
          <w:rFonts w:eastAsia="Calibri"/>
          <w:color w:val="FF0000"/>
          <w:lang w:val="lt-LT" w:eastAsia="en-US"/>
        </w:rPr>
      </w:pPr>
    </w:p>
    <w:tbl>
      <w:tblPr>
        <w:tblW w:w="10065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1090"/>
        <w:gridCol w:w="891"/>
        <w:gridCol w:w="892"/>
        <w:gridCol w:w="891"/>
        <w:gridCol w:w="891"/>
        <w:gridCol w:w="892"/>
        <w:gridCol w:w="891"/>
        <w:gridCol w:w="891"/>
        <w:gridCol w:w="892"/>
      </w:tblGrid>
      <w:tr w:rsidR="000A7008" w:rsidRPr="003D437B" w14:paraId="023ACACD" w14:textId="77777777" w:rsidTr="003C47BB">
        <w:trPr>
          <w:cantSplit/>
          <w:trHeight w:val="13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BF" w14:textId="77777777" w:rsidR="003D437B" w:rsidRPr="003D437B" w:rsidRDefault="003D437B" w:rsidP="003D437B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val="lt-LT" w:eastAsia="lt-LT"/>
              </w:rPr>
            </w:pPr>
          </w:p>
          <w:p w14:paraId="023ACAC0" w14:textId="77777777" w:rsidR="003D437B" w:rsidRPr="000A7008" w:rsidRDefault="003D437B" w:rsidP="003D437B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lang w:val="lt-LT" w:eastAsia="lt-LT"/>
              </w:rPr>
            </w:pPr>
            <w:r w:rsidRPr="000A7008">
              <w:rPr>
                <w:rFonts w:eastAsia="Calibri"/>
                <w:color w:val="000000"/>
                <w:lang w:val="lt-LT" w:eastAsia="lt-LT"/>
              </w:rPr>
              <w:t>Dalykai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23ACAC1" w14:textId="77777777" w:rsidR="003D437B" w:rsidRPr="003D437B" w:rsidRDefault="003D437B" w:rsidP="003D437B">
            <w:pPr>
              <w:suppressAutoHyphens w:val="0"/>
              <w:spacing w:line="302" w:lineRule="exact"/>
              <w:ind w:left="113" w:right="113"/>
              <w:jc w:val="center"/>
              <w:rPr>
                <w:rFonts w:eastAsia="Calibri"/>
                <w:sz w:val="22"/>
                <w:szCs w:val="22"/>
                <w:lang w:val="lt-LT" w:eastAsia="en-US"/>
              </w:rPr>
            </w:pPr>
            <w:r w:rsidRPr="003D437B">
              <w:rPr>
                <w:rFonts w:eastAsia="Calibri"/>
                <w:sz w:val="22"/>
                <w:szCs w:val="22"/>
                <w:lang w:val="lt-LT" w:eastAsia="en-US"/>
              </w:rPr>
              <w:t>Planuojami I pusmečio. rezultatai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23ACAC2" w14:textId="77777777" w:rsidR="003D437B" w:rsidRPr="003D437B" w:rsidRDefault="003D437B" w:rsidP="003D437B">
            <w:pPr>
              <w:suppressAutoHyphens w:val="0"/>
              <w:ind w:left="113" w:right="113"/>
              <w:jc w:val="center"/>
              <w:rPr>
                <w:rFonts w:eastAsia="Calibri"/>
                <w:sz w:val="22"/>
                <w:szCs w:val="22"/>
                <w:lang w:val="lt-LT" w:eastAsia="en-US"/>
              </w:rPr>
            </w:pPr>
          </w:p>
          <w:p w14:paraId="023ACAC3" w14:textId="77777777" w:rsidR="003D437B" w:rsidRPr="003D437B" w:rsidRDefault="003D437B" w:rsidP="003D437B">
            <w:pPr>
              <w:suppressAutoHyphens w:val="0"/>
              <w:ind w:left="113" w:right="113"/>
              <w:jc w:val="center"/>
              <w:rPr>
                <w:rFonts w:eastAsia="Calibri"/>
                <w:sz w:val="22"/>
                <w:szCs w:val="22"/>
                <w:lang w:val="lt-LT" w:eastAsia="en-US"/>
              </w:rPr>
            </w:pPr>
            <w:r w:rsidRPr="003D437B">
              <w:rPr>
                <w:rFonts w:eastAsia="Calibri"/>
                <w:sz w:val="22"/>
                <w:szCs w:val="22"/>
                <w:lang w:val="lt-LT" w:eastAsia="en-US"/>
              </w:rPr>
              <w:t>Signalinis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23ACAC4" w14:textId="77777777" w:rsidR="003D437B" w:rsidRPr="003D437B" w:rsidRDefault="003D437B" w:rsidP="003D437B">
            <w:pPr>
              <w:suppressAutoHyphens w:val="0"/>
              <w:spacing w:after="200"/>
              <w:ind w:left="113" w:right="113"/>
              <w:jc w:val="center"/>
              <w:rPr>
                <w:rFonts w:eastAsia="Calibri"/>
                <w:sz w:val="22"/>
                <w:szCs w:val="22"/>
                <w:lang w:val="lt-LT" w:eastAsia="en-US"/>
              </w:rPr>
            </w:pPr>
            <w:r w:rsidRPr="003D437B">
              <w:rPr>
                <w:rFonts w:eastAsia="Calibri"/>
                <w:sz w:val="22"/>
                <w:szCs w:val="22"/>
                <w:lang w:val="lt-LT" w:eastAsia="en-US"/>
              </w:rPr>
              <w:t>I pusmetis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23ACAC5" w14:textId="77777777" w:rsidR="003D437B" w:rsidRPr="003D437B" w:rsidRDefault="003D437B" w:rsidP="003D437B">
            <w:pPr>
              <w:suppressAutoHyphens w:val="0"/>
              <w:spacing w:after="200"/>
              <w:ind w:left="113" w:right="113"/>
              <w:jc w:val="center"/>
              <w:rPr>
                <w:rFonts w:eastAsia="Calibri"/>
                <w:sz w:val="22"/>
                <w:szCs w:val="22"/>
                <w:lang w:val="lt-LT" w:eastAsia="en-US"/>
              </w:rPr>
            </w:pPr>
            <w:r w:rsidRPr="003D437B">
              <w:rPr>
                <w:rFonts w:eastAsia="Calibri"/>
                <w:sz w:val="22"/>
                <w:szCs w:val="22"/>
                <w:lang w:val="lt-LT" w:eastAsia="en-US"/>
              </w:rPr>
              <w:t>KAITA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23ACAC6" w14:textId="77777777" w:rsidR="003D437B" w:rsidRPr="003D437B" w:rsidRDefault="003D437B" w:rsidP="003D437B">
            <w:pPr>
              <w:suppressAutoHyphens w:val="0"/>
              <w:spacing w:line="298" w:lineRule="exact"/>
              <w:ind w:left="113" w:right="113"/>
              <w:jc w:val="center"/>
              <w:rPr>
                <w:rFonts w:eastAsia="Calibri"/>
                <w:sz w:val="22"/>
                <w:szCs w:val="22"/>
                <w:lang w:val="lt-LT" w:eastAsia="en-US"/>
              </w:rPr>
            </w:pPr>
            <w:r w:rsidRPr="003D437B">
              <w:rPr>
                <w:rFonts w:eastAsia="Calibri"/>
                <w:sz w:val="22"/>
                <w:szCs w:val="22"/>
                <w:lang w:val="lt-LT" w:eastAsia="en-US"/>
              </w:rPr>
              <w:t>Planuojami II pusmečio</w:t>
            </w:r>
          </w:p>
          <w:p w14:paraId="023ACAC7" w14:textId="77777777" w:rsidR="003D437B" w:rsidRPr="003D437B" w:rsidRDefault="003D437B" w:rsidP="003D437B">
            <w:pPr>
              <w:suppressAutoHyphens w:val="0"/>
              <w:spacing w:line="298" w:lineRule="exact"/>
              <w:ind w:left="113" w:right="113"/>
              <w:jc w:val="center"/>
              <w:rPr>
                <w:rFonts w:eastAsia="Calibri"/>
                <w:sz w:val="22"/>
                <w:szCs w:val="22"/>
                <w:lang w:val="lt-LT" w:eastAsia="en-US"/>
              </w:rPr>
            </w:pPr>
            <w:r w:rsidRPr="003D437B">
              <w:rPr>
                <w:rFonts w:eastAsia="Calibri"/>
                <w:sz w:val="22"/>
                <w:szCs w:val="22"/>
                <w:lang w:val="lt-LT" w:eastAsia="en-US"/>
              </w:rPr>
              <w:t>rezultatai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23ACAC8" w14:textId="77777777" w:rsidR="003D437B" w:rsidRPr="003D437B" w:rsidRDefault="003D437B" w:rsidP="003D437B">
            <w:pPr>
              <w:suppressAutoHyphens w:val="0"/>
              <w:ind w:left="113" w:right="113"/>
              <w:jc w:val="center"/>
              <w:rPr>
                <w:rFonts w:eastAsia="Calibri"/>
                <w:sz w:val="22"/>
                <w:szCs w:val="22"/>
                <w:lang w:val="lt-LT" w:eastAsia="en-US"/>
              </w:rPr>
            </w:pPr>
          </w:p>
          <w:p w14:paraId="023ACAC9" w14:textId="77777777" w:rsidR="003D437B" w:rsidRPr="003D437B" w:rsidRDefault="003D437B" w:rsidP="003D437B">
            <w:pPr>
              <w:suppressAutoHyphens w:val="0"/>
              <w:ind w:left="113" w:right="113"/>
              <w:jc w:val="center"/>
              <w:rPr>
                <w:rFonts w:eastAsia="Calibri"/>
                <w:sz w:val="22"/>
                <w:szCs w:val="22"/>
                <w:lang w:val="lt-LT" w:eastAsia="en-US"/>
              </w:rPr>
            </w:pPr>
            <w:r w:rsidRPr="003D437B">
              <w:rPr>
                <w:rFonts w:eastAsia="Calibri"/>
                <w:sz w:val="22"/>
                <w:szCs w:val="22"/>
                <w:lang w:val="lt-LT" w:eastAsia="en-US"/>
              </w:rPr>
              <w:t>Signalinis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23ACACA" w14:textId="77777777" w:rsidR="003D437B" w:rsidRPr="003D437B" w:rsidRDefault="003D437B" w:rsidP="003D437B">
            <w:pPr>
              <w:suppressAutoHyphens w:val="0"/>
              <w:spacing w:after="200"/>
              <w:ind w:left="113" w:right="113"/>
              <w:jc w:val="center"/>
              <w:rPr>
                <w:rFonts w:eastAsia="Calibri"/>
                <w:sz w:val="22"/>
                <w:szCs w:val="22"/>
                <w:lang w:val="lt-LT" w:eastAsia="en-US"/>
              </w:rPr>
            </w:pPr>
            <w:r w:rsidRPr="003D437B">
              <w:rPr>
                <w:rFonts w:eastAsia="Calibri"/>
                <w:sz w:val="22"/>
                <w:szCs w:val="22"/>
                <w:lang w:val="lt-LT" w:eastAsia="en-US"/>
              </w:rPr>
              <w:t>II pusmetis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23ACACB" w14:textId="77777777" w:rsidR="003D437B" w:rsidRPr="003D437B" w:rsidRDefault="003D437B" w:rsidP="003D437B">
            <w:pPr>
              <w:suppressAutoHyphens w:val="0"/>
              <w:spacing w:after="200"/>
              <w:ind w:left="113" w:right="113"/>
              <w:jc w:val="center"/>
              <w:rPr>
                <w:rFonts w:eastAsia="Calibri"/>
                <w:sz w:val="22"/>
                <w:szCs w:val="22"/>
                <w:lang w:val="lt-LT" w:eastAsia="en-US"/>
              </w:rPr>
            </w:pPr>
            <w:r w:rsidRPr="003D437B">
              <w:rPr>
                <w:rFonts w:eastAsia="Calibri"/>
                <w:sz w:val="22"/>
                <w:szCs w:val="22"/>
                <w:lang w:val="lt-LT" w:eastAsia="en-US"/>
              </w:rPr>
              <w:t>KAITA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23ACACC" w14:textId="77777777" w:rsidR="003D437B" w:rsidRPr="003D437B" w:rsidRDefault="003D437B" w:rsidP="003D437B">
            <w:pPr>
              <w:suppressAutoHyphens w:val="0"/>
              <w:spacing w:line="302" w:lineRule="exact"/>
              <w:ind w:left="113" w:right="113"/>
              <w:jc w:val="center"/>
              <w:rPr>
                <w:rFonts w:eastAsia="Calibri"/>
                <w:sz w:val="22"/>
                <w:szCs w:val="22"/>
                <w:lang w:val="lt-LT" w:eastAsia="en-US"/>
              </w:rPr>
            </w:pPr>
            <w:r w:rsidRPr="003D437B">
              <w:rPr>
                <w:rFonts w:eastAsia="Calibri"/>
                <w:sz w:val="22"/>
                <w:szCs w:val="22"/>
                <w:lang w:val="lt-LT" w:eastAsia="en-US"/>
              </w:rPr>
              <w:t>Metinis  įvertinimas</w:t>
            </w:r>
          </w:p>
        </w:tc>
      </w:tr>
      <w:tr w:rsidR="000A7008" w:rsidRPr="003D437B" w14:paraId="023ACAD8" w14:textId="77777777" w:rsidTr="000A7008">
        <w:trPr>
          <w:trHeight w:val="50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CE" w14:textId="77777777" w:rsidR="003D437B" w:rsidRPr="003D437B" w:rsidRDefault="003D437B" w:rsidP="000A7008">
            <w:pPr>
              <w:suppressAutoHyphens w:val="0"/>
              <w:ind w:left="142"/>
              <w:rPr>
                <w:rFonts w:eastAsia="Calibri"/>
                <w:sz w:val="22"/>
                <w:szCs w:val="22"/>
                <w:lang w:val="lt-LT" w:eastAsia="en-US"/>
              </w:rPr>
            </w:pPr>
            <w:r w:rsidRPr="003D437B">
              <w:rPr>
                <w:rFonts w:eastAsia="Calibri"/>
                <w:sz w:val="22"/>
                <w:szCs w:val="22"/>
                <w:lang w:val="lt-LT" w:eastAsia="en-US"/>
              </w:rPr>
              <w:t>Tikyba/Etika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CF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D0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D1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D2" w14:textId="77777777" w:rsidR="003D437B" w:rsidRPr="00F21257" w:rsidRDefault="003D437B" w:rsidP="000A7008">
            <w:pPr>
              <w:suppressAutoHyphens w:val="0"/>
              <w:rPr>
                <w:rFonts w:eastAsia="Calibri"/>
                <w:sz w:val="20"/>
                <w:szCs w:val="20"/>
                <w:lang w:val="lt-LT" w:eastAsia="lt-LT"/>
              </w:rPr>
            </w:pPr>
            <w:r w:rsidRPr="00F21257">
              <w:rPr>
                <w:rFonts w:eastAsia="Calibri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3ACDAC" wp14:editId="023ACDAD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153670</wp:posOffset>
                      </wp:positionV>
                      <wp:extent cx="247650" cy="104775"/>
                      <wp:effectExtent l="0" t="38100" r="57150" b="28575"/>
                      <wp:wrapNone/>
                      <wp:docPr id="1" name="Tiesioji rodyklės jungt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A84C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C0153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Tiesioji rodyklės jungtis 1" o:spid="_x0000_s1026" type="#_x0000_t32" style="position:absolute;margin-left:10.25pt;margin-top:12.1pt;width:19.5pt;height:8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" strokecolor="#00a84c" strokeweight=".5pt">
                      <v:stroke endarrow="open" joinstyle="miter"/>
                    </v:shape>
                  </w:pict>
                </mc:Fallback>
              </mc:AlternateContent>
            </w:r>
            <w:r w:rsidRPr="00F21257">
              <w:rPr>
                <w:rFonts w:eastAsia="Calibri"/>
                <w:sz w:val="20"/>
                <w:szCs w:val="20"/>
                <w:lang w:val="lt-LT" w:eastAsia="lt-LT"/>
              </w:rPr>
              <w:t>pakilo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D3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D4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D5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D6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D7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</w:tr>
      <w:tr w:rsidR="000A7008" w:rsidRPr="003D437B" w14:paraId="023ACAE3" w14:textId="77777777" w:rsidTr="000A7008">
        <w:trPr>
          <w:trHeight w:val="50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D9" w14:textId="77777777" w:rsidR="003D437B" w:rsidRPr="003D437B" w:rsidRDefault="003D437B" w:rsidP="000A7008">
            <w:pPr>
              <w:suppressAutoHyphens w:val="0"/>
              <w:ind w:left="142"/>
              <w:rPr>
                <w:rFonts w:eastAsia="Calibri"/>
                <w:sz w:val="22"/>
                <w:szCs w:val="22"/>
                <w:lang w:val="lt-LT" w:eastAsia="en-US"/>
              </w:rPr>
            </w:pPr>
            <w:r w:rsidRPr="003D437B">
              <w:rPr>
                <w:rFonts w:eastAsia="Calibri"/>
                <w:sz w:val="22"/>
                <w:szCs w:val="22"/>
                <w:lang w:val="lt-LT" w:eastAsia="en-US"/>
              </w:rPr>
              <w:t>Lietuvių kalba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DA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DB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DC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DD" w14:textId="77777777" w:rsidR="003D437B" w:rsidRPr="00F21257" w:rsidRDefault="003D437B" w:rsidP="000A7008">
            <w:pPr>
              <w:suppressAutoHyphens w:val="0"/>
              <w:rPr>
                <w:rFonts w:eastAsia="Calibri"/>
                <w:sz w:val="20"/>
                <w:szCs w:val="20"/>
                <w:lang w:val="lt-LT" w:eastAsia="lt-LT"/>
              </w:rPr>
            </w:pPr>
            <w:r w:rsidRPr="00F21257">
              <w:rPr>
                <w:rFonts w:eastAsia="Calibri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3ACDAE" wp14:editId="023ACDAF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157480</wp:posOffset>
                      </wp:positionV>
                      <wp:extent cx="238125" cy="104775"/>
                      <wp:effectExtent l="0" t="0" r="85725" b="66675"/>
                      <wp:wrapNone/>
                      <wp:docPr id="4" name="Tiesioji rodyklės jungt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7C084A8" id="Tiesioji rodyklės jungtis 4" o:spid="_x0000_s1026" type="#_x0000_t32" style="position:absolute;margin-left:9.5pt;margin-top:12.4pt;width:18.7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" strokecolor="#c00000">
                      <v:stroke endarrow="open"/>
                    </v:shape>
                  </w:pict>
                </mc:Fallback>
              </mc:AlternateContent>
            </w:r>
            <w:r w:rsidRPr="00F21257">
              <w:rPr>
                <w:rFonts w:eastAsia="Calibri"/>
                <w:sz w:val="20"/>
                <w:szCs w:val="20"/>
                <w:lang w:val="lt-LT" w:eastAsia="lt-LT"/>
              </w:rPr>
              <w:t>nusmuko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DE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DF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E0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E1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E2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</w:tr>
      <w:tr w:rsidR="000A7008" w:rsidRPr="003D437B" w14:paraId="023ACAEE" w14:textId="77777777" w:rsidTr="000A7008">
        <w:trPr>
          <w:trHeight w:val="49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E4" w14:textId="77777777" w:rsidR="003D437B" w:rsidRPr="003D437B" w:rsidRDefault="003D437B" w:rsidP="000A7008">
            <w:pPr>
              <w:suppressAutoHyphens w:val="0"/>
              <w:ind w:left="142"/>
              <w:rPr>
                <w:rFonts w:eastAsia="Calibri"/>
                <w:sz w:val="22"/>
                <w:szCs w:val="22"/>
                <w:lang w:val="lt-LT" w:eastAsia="en-US"/>
              </w:rPr>
            </w:pPr>
            <w:r w:rsidRPr="003D437B">
              <w:rPr>
                <w:rFonts w:eastAsia="Calibri"/>
                <w:sz w:val="22"/>
                <w:szCs w:val="22"/>
                <w:lang w:val="lt-LT" w:eastAsia="en-US"/>
              </w:rPr>
              <w:t>Anglų kalba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E5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E6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E7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E8" w14:textId="77777777" w:rsidR="003D437B" w:rsidRPr="003D437B" w:rsidRDefault="003D437B" w:rsidP="000A7008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val="lt-LT" w:eastAsia="lt-LT"/>
              </w:rPr>
            </w:pPr>
            <w:r w:rsidRPr="003D437B">
              <w:rPr>
                <w:rFonts w:eastAsia="Calibri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3ACDB0" wp14:editId="023ACDB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212090</wp:posOffset>
                      </wp:positionV>
                      <wp:extent cx="247650" cy="0"/>
                      <wp:effectExtent l="0" t="76200" r="19050" b="114300"/>
                      <wp:wrapNone/>
                      <wp:docPr id="2" name="Tiesioji rodyklės jungt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2A4547F" id="Tiesioji rodyklės jungtis 2" o:spid="_x0000_s1026" type="#_x0000_t32" style="position:absolute;margin-left:9.5pt;margin-top:16.7pt;width:19.5pt;height:0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" strokecolor="windowText">
                      <v:stroke endarrow="open"/>
                    </v:shape>
                  </w:pict>
                </mc:Fallback>
              </mc:AlternateContent>
            </w:r>
            <w:r w:rsidRPr="003D437B">
              <w:rPr>
                <w:rFonts w:eastAsia="Calibri"/>
                <w:color w:val="000000"/>
                <w:sz w:val="20"/>
                <w:szCs w:val="20"/>
                <w:lang w:val="lt-LT" w:eastAsia="lt-LT"/>
              </w:rPr>
              <w:t>nepakito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E9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EA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EB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EC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ED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</w:tr>
      <w:tr w:rsidR="000A7008" w:rsidRPr="003D437B" w14:paraId="023ACAF9" w14:textId="77777777" w:rsidTr="000A7008">
        <w:trPr>
          <w:trHeight w:val="4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EF" w14:textId="77777777" w:rsidR="003D437B" w:rsidRPr="003D437B" w:rsidRDefault="003D437B" w:rsidP="000A7008">
            <w:pPr>
              <w:suppressAutoHyphens w:val="0"/>
              <w:ind w:left="142"/>
              <w:rPr>
                <w:rFonts w:eastAsia="Calibri"/>
                <w:sz w:val="22"/>
                <w:szCs w:val="22"/>
                <w:lang w:val="lt-LT" w:eastAsia="en-US"/>
              </w:rPr>
            </w:pPr>
            <w:r w:rsidRPr="003D437B">
              <w:rPr>
                <w:rFonts w:eastAsia="Calibri"/>
                <w:sz w:val="22"/>
                <w:szCs w:val="22"/>
                <w:lang w:val="lt-LT" w:eastAsia="en-US"/>
              </w:rPr>
              <w:t>Rusų kalba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F0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F1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F2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F3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F4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F5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F6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F7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F8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</w:tr>
      <w:tr w:rsidR="000A7008" w:rsidRPr="003D437B" w14:paraId="023ACB04" w14:textId="77777777" w:rsidTr="000A7008">
        <w:trPr>
          <w:trHeight w:val="50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FA" w14:textId="77777777" w:rsidR="003D437B" w:rsidRPr="003D437B" w:rsidRDefault="003D437B" w:rsidP="000A7008">
            <w:pPr>
              <w:suppressAutoHyphens w:val="0"/>
              <w:ind w:left="142"/>
              <w:rPr>
                <w:rFonts w:eastAsia="Calibri"/>
                <w:sz w:val="22"/>
                <w:szCs w:val="22"/>
                <w:lang w:val="lt-LT" w:eastAsia="en-US"/>
              </w:rPr>
            </w:pPr>
            <w:r w:rsidRPr="003D437B">
              <w:rPr>
                <w:rFonts w:eastAsia="Calibri"/>
                <w:sz w:val="22"/>
                <w:szCs w:val="22"/>
                <w:lang w:val="lt-LT" w:eastAsia="en-US"/>
              </w:rPr>
              <w:t>Matematika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FB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FC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FD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FE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AFF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00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01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02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03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</w:tr>
      <w:tr w:rsidR="000A7008" w:rsidRPr="003D437B" w14:paraId="023ACB0F" w14:textId="77777777" w:rsidTr="000A7008">
        <w:trPr>
          <w:trHeight w:val="5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05" w14:textId="77777777" w:rsidR="003D437B" w:rsidRPr="003D437B" w:rsidRDefault="003D437B" w:rsidP="000A7008">
            <w:pPr>
              <w:suppressAutoHyphens w:val="0"/>
              <w:ind w:left="142"/>
              <w:rPr>
                <w:rFonts w:eastAsia="Calibri"/>
                <w:sz w:val="22"/>
                <w:szCs w:val="22"/>
                <w:lang w:val="lt-LT" w:eastAsia="en-US"/>
              </w:rPr>
            </w:pPr>
            <w:r w:rsidRPr="003D437B">
              <w:rPr>
                <w:rFonts w:eastAsia="Calibri"/>
                <w:sz w:val="22"/>
                <w:szCs w:val="22"/>
                <w:lang w:val="lt-LT" w:eastAsia="en-US"/>
              </w:rPr>
              <w:t>Informacinės technologijos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06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07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08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09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0A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0B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0C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0D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0E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</w:tr>
      <w:tr w:rsidR="000A7008" w:rsidRPr="003D437B" w14:paraId="023ACB1A" w14:textId="77777777" w:rsidTr="000A7008">
        <w:trPr>
          <w:trHeight w:val="4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10" w14:textId="77777777" w:rsidR="003D437B" w:rsidRPr="003D437B" w:rsidRDefault="003D437B" w:rsidP="000A7008">
            <w:pPr>
              <w:suppressAutoHyphens w:val="0"/>
              <w:ind w:left="142"/>
              <w:rPr>
                <w:rFonts w:eastAsia="Calibri"/>
                <w:sz w:val="22"/>
                <w:szCs w:val="22"/>
                <w:lang w:val="lt-LT" w:eastAsia="en-US"/>
              </w:rPr>
            </w:pPr>
            <w:r w:rsidRPr="003D437B">
              <w:rPr>
                <w:rFonts w:eastAsia="Calibri"/>
                <w:sz w:val="22"/>
                <w:szCs w:val="22"/>
                <w:lang w:val="lt-LT" w:eastAsia="en-US"/>
              </w:rPr>
              <w:t>Fizika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11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12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13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14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15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16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17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18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19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</w:tr>
      <w:tr w:rsidR="000A7008" w:rsidRPr="003D437B" w14:paraId="023ACB25" w14:textId="77777777" w:rsidTr="000A7008">
        <w:trPr>
          <w:trHeight w:val="50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1B" w14:textId="77777777" w:rsidR="003D437B" w:rsidRPr="003D437B" w:rsidRDefault="003D437B" w:rsidP="000A7008">
            <w:pPr>
              <w:suppressAutoHyphens w:val="0"/>
              <w:ind w:left="142"/>
              <w:rPr>
                <w:rFonts w:eastAsia="Calibri"/>
                <w:sz w:val="22"/>
                <w:szCs w:val="22"/>
                <w:lang w:val="lt-LT" w:eastAsia="en-US"/>
              </w:rPr>
            </w:pPr>
            <w:r w:rsidRPr="003D437B">
              <w:rPr>
                <w:rFonts w:eastAsia="Calibri"/>
                <w:sz w:val="22"/>
                <w:szCs w:val="22"/>
                <w:lang w:val="lt-LT" w:eastAsia="en-US"/>
              </w:rPr>
              <w:t>Chemija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1C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1D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1E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1F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20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21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22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23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24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</w:tr>
      <w:tr w:rsidR="000A7008" w:rsidRPr="003D437B" w14:paraId="023ACB30" w14:textId="77777777" w:rsidTr="003C47BB">
        <w:trPr>
          <w:trHeight w:val="5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26" w14:textId="77777777" w:rsidR="003D437B" w:rsidRPr="003D437B" w:rsidRDefault="003D437B" w:rsidP="000A7008">
            <w:pPr>
              <w:suppressAutoHyphens w:val="0"/>
              <w:ind w:left="142"/>
              <w:rPr>
                <w:rFonts w:eastAsia="Calibri"/>
                <w:sz w:val="22"/>
                <w:szCs w:val="22"/>
                <w:lang w:val="lt-LT" w:eastAsia="en-US"/>
              </w:rPr>
            </w:pPr>
            <w:r w:rsidRPr="003D437B">
              <w:rPr>
                <w:rFonts w:eastAsia="Calibri"/>
                <w:sz w:val="22"/>
                <w:szCs w:val="22"/>
                <w:lang w:val="lt-LT" w:eastAsia="en-US"/>
              </w:rPr>
              <w:t>Gamta ir žmogus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27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28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29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2A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2B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2C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2D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2E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2F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</w:tr>
      <w:tr w:rsidR="000A7008" w:rsidRPr="003D437B" w14:paraId="023ACB3B" w14:textId="77777777" w:rsidTr="000A7008">
        <w:trPr>
          <w:trHeight w:val="49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31" w14:textId="77777777" w:rsidR="003D437B" w:rsidRPr="003D437B" w:rsidRDefault="003D437B" w:rsidP="000A7008">
            <w:pPr>
              <w:suppressAutoHyphens w:val="0"/>
              <w:ind w:left="142"/>
              <w:rPr>
                <w:rFonts w:eastAsia="Calibri"/>
                <w:sz w:val="22"/>
                <w:szCs w:val="22"/>
                <w:lang w:val="lt-LT" w:eastAsia="en-US"/>
              </w:rPr>
            </w:pPr>
            <w:r w:rsidRPr="003D437B">
              <w:rPr>
                <w:rFonts w:eastAsia="Calibri"/>
                <w:sz w:val="22"/>
                <w:szCs w:val="22"/>
                <w:lang w:val="lt-LT" w:eastAsia="en-US"/>
              </w:rPr>
              <w:t>Biologija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32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33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34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35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36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37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38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39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3A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</w:tr>
      <w:tr w:rsidR="000A7008" w:rsidRPr="003D437B" w14:paraId="023ACB46" w14:textId="77777777" w:rsidTr="000A7008">
        <w:trPr>
          <w:trHeight w:val="50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3C" w14:textId="77777777" w:rsidR="003D437B" w:rsidRPr="003D437B" w:rsidRDefault="003D437B" w:rsidP="000A7008">
            <w:pPr>
              <w:suppressAutoHyphens w:val="0"/>
              <w:ind w:left="142"/>
              <w:rPr>
                <w:rFonts w:eastAsia="Calibri"/>
                <w:sz w:val="22"/>
                <w:szCs w:val="22"/>
                <w:lang w:val="lt-LT" w:eastAsia="en-US"/>
              </w:rPr>
            </w:pPr>
            <w:r w:rsidRPr="003D437B">
              <w:rPr>
                <w:rFonts w:eastAsia="Calibri"/>
                <w:sz w:val="22"/>
                <w:szCs w:val="22"/>
                <w:lang w:val="lt-LT" w:eastAsia="en-US"/>
              </w:rPr>
              <w:t>Istorija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3D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3E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3F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40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41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42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43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44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45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</w:tr>
      <w:tr w:rsidR="000A7008" w:rsidRPr="003D437B" w14:paraId="023ACB51" w14:textId="77777777" w:rsidTr="000A7008">
        <w:trPr>
          <w:trHeight w:val="51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47" w14:textId="77777777" w:rsidR="003D437B" w:rsidRPr="003D437B" w:rsidRDefault="003D437B" w:rsidP="000A7008">
            <w:pPr>
              <w:suppressAutoHyphens w:val="0"/>
              <w:ind w:left="142"/>
              <w:rPr>
                <w:rFonts w:eastAsia="Calibri"/>
                <w:sz w:val="22"/>
                <w:szCs w:val="22"/>
                <w:lang w:val="lt-LT" w:eastAsia="en-US"/>
              </w:rPr>
            </w:pPr>
            <w:r w:rsidRPr="003D437B">
              <w:rPr>
                <w:rFonts w:eastAsia="Calibri"/>
                <w:sz w:val="22"/>
                <w:szCs w:val="22"/>
                <w:lang w:val="lt-LT" w:eastAsia="en-US"/>
              </w:rPr>
              <w:t>Geografija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48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49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4A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4B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4C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4D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4E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4F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50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</w:tr>
      <w:tr w:rsidR="000A7008" w:rsidRPr="003D437B" w14:paraId="023ACB5C" w14:textId="77777777" w:rsidTr="000A7008">
        <w:trPr>
          <w:trHeight w:val="51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52" w14:textId="77777777" w:rsidR="003D437B" w:rsidRPr="003D437B" w:rsidRDefault="003D437B" w:rsidP="000A7008">
            <w:pPr>
              <w:suppressAutoHyphens w:val="0"/>
              <w:ind w:left="142"/>
              <w:rPr>
                <w:rFonts w:eastAsia="Calibri"/>
                <w:sz w:val="22"/>
                <w:szCs w:val="22"/>
                <w:lang w:val="lt-LT" w:eastAsia="en-US"/>
              </w:rPr>
            </w:pPr>
            <w:r w:rsidRPr="003D437B">
              <w:rPr>
                <w:rFonts w:eastAsia="Calibri"/>
                <w:sz w:val="22"/>
                <w:szCs w:val="22"/>
                <w:lang w:val="lt-LT" w:eastAsia="en-US"/>
              </w:rPr>
              <w:t>Dailė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53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54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55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56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57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58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59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5A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5B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</w:tr>
      <w:tr w:rsidR="000A7008" w:rsidRPr="003D437B" w14:paraId="023ACB67" w14:textId="77777777" w:rsidTr="000A7008">
        <w:trPr>
          <w:trHeight w:val="4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5D" w14:textId="77777777" w:rsidR="003D437B" w:rsidRPr="003D437B" w:rsidRDefault="003D437B" w:rsidP="000A7008">
            <w:pPr>
              <w:suppressAutoHyphens w:val="0"/>
              <w:ind w:left="142"/>
              <w:rPr>
                <w:rFonts w:eastAsia="Calibri"/>
                <w:sz w:val="22"/>
                <w:szCs w:val="22"/>
                <w:lang w:val="lt-LT" w:eastAsia="en-US"/>
              </w:rPr>
            </w:pPr>
            <w:r w:rsidRPr="003D437B">
              <w:rPr>
                <w:rFonts w:eastAsia="Calibri"/>
                <w:sz w:val="22"/>
                <w:szCs w:val="22"/>
                <w:lang w:val="lt-LT" w:eastAsia="en-US"/>
              </w:rPr>
              <w:t>Muzika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5E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5F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60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61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62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63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64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65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66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</w:tr>
      <w:tr w:rsidR="000A7008" w:rsidRPr="003D437B" w14:paraId="023ACB72" w14:textId="77777777" w:rsidTr="000A7008">
        <w:trPr>
          <w:trHeight w:val="49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68" w14:textId="77777777" w:rsidR="003D437B" w:rsidRPr="003D437B" w:rsidRDefault="003D437B" w:rsidP="000A7008">
            <w:pPr>
              <w:suppressAutoHyphens w:val="0"/>
              <w:ind w:left="142"/>
              <w:rPr>
                <w:rFonts w:eastAsia="Calibri"/>
                <w:sz w:val="22"/>
                <w:szCs w:val="22"/>
                <w:lang w:val="lt-LT" w:eastAsia="en-US"/>
              </w:rPr>
            </w:pPr>
            <w:r w:rsidRPr="003D437B">
              <w:rPr>
                <w:rFonts w:eastAsia="Calibri"/>
                <w:sz w:val="22"/>
                <w:szCs w:val="22"/>
                <w:lang w:val="lt-LT" w:eastAsia="en-US"/>
              </w:rPr>
              <w:t>Technologijos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69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6A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6B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6C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6D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6E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6F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70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71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</w:tr>
      <w:tr w:rsidR="000A7008" w:rsidRPr="003D437B" w14:paraId="023ACB7D" w14:textId="77777777" w:rsidTr="000A7008">
        <w:trPr>
          <w:trHeight w:val="4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73" w14:textId="00630C40" w:rsidR="003D437B" w:rsidRPr="003D437B" w:rsidRDefault="00BE1B80" w:rsidP="000A7008">
            <w:pPr>
              <w:suppressAutoHyphens w:val="0"/>
              <w:ind w:left="142"/>
              <w:rPr>
                <w:rFonts w:eastAsia="Calibri"/>
                <w:sz w:val="22"/>
                <w:szCs w:val="22"/>
                <w:lang w:val="lt-LT" w:eastAsia="en-US"/>
              </w:rPr>
            </w:pPr>
            <w:r>
              <w:rPr>
                <w:rFonts w:eastAsia="Calibri"/>
                <w:sz w:val="22"/>
                <w:szCs w:val="22"/>
                <w:lang w:val="lt-LT" w:eastAsia="en-US"/>
              </w:rPr>
              <w:t>Fizinis ugdymas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74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75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76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77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78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79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7A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7B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7C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</w:tr>
      <w:tr w:rsidR="000A7008" w:rsidRPr="003D437B" w14:paraId="023ACB88" w14:textId="77777777" w:rsidTr="000A7008">
        <w:trPr>
          <w:trHeight w:val="4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7E" w14:textId="77777777" w:rsidR="003D437B" w:rsidRPr="003D437B" w:rsidRDefault="003D437B" w:rsidP="000A7008">
            <w:pPr>
              <w:suppressAutoHyphens w:val="0"/>
              <w:ind w:left="142"/>
              <w:rPr>
                <w:rFonts w:eastAsia="Calibri"/>
                <w:sz w:val="22"/>
                <w:szCs w:val="22"/>
                <w:lang w:val="lt-LT" w:eastAsia="en-US"/>
              </w:rPr>
            </w:pPr>
            <w:r w:rsidRPr="003D437B">
              <w:rPr>
                <w:rFonts w:eastAsia="Calibri"/>
                <w:sz w:val="22"/>
                <w:szCs w:val="22"/>
                <w:lang w:val="lt-LT" w:eastAsia="en-US"/>
              </w:rPr>
              <w:t>Žmogaus sauga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7F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80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81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82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83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84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85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86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87" w14:textId="77777777" w:rsidR="003D437B" w:rsidRPr="003D437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</w:tr>
      <w:tr w:rsidR="000A7008" w:rsidRPr="00A3251B" w14:paraId="023ACB93" w14:textId="77777777" w:rsidTr="000A7008">
        <w:trPr>
          <w:trHeight w:val="4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89" w14:textId="5B97634B" w:rsidR="003D437B" w:rsidRPr="00A3251B" w:rsidRDefault="003D437B" w:rsidP="000A7008">
            <w:pPr>
              <w:suppressAutoHyphens w:val="0"/>
              <w:ind w:left="142"/>
              <w:rPr>
                <w:rFonts w:eastAsia="Calibri"/>
                <w:sz w:val="22"/>
                <w:szCs w:val="22"/>
                <w:lang w:val="lt-LT" w:eastAsia="en-US"/>
              </w:rPr>
            </w:pPr>
            <w:r w:rsidRPr="00A3251B">
              <w:rPr>
                <w:rFonts w:eastAsia="Calibri"/>
                <w:sz w:val="22"/>
                <w:szCs w:val="22"/>
                <w:lang w:val="lt-LT" w:eastAsia="en-US"/>
              </w:rPr>
              <w:t xml:space="preserve">Tėvų </w:t>
            </w:r>
            <w:r w:rsidR="00BE1B80" w:rsidRPr="00A3251B">
              <w:rPr>
                <w:rFonts w:eastAsia="Calibri"/>
                <w:sz w:val="22"/>
                <w:szCs w:val="22"/>
                <w:lang w:val="lt-LT" w:eastAsia="en-US"/>
              </w:rPr>
              <w:t xml:space="preserve">(globėjų, rūpintojų) </w:t>
            </w:r>
            <w:r w:rsidRPr="00A3251B">
              <w:rPr>
                <w:rFonts w:eastAsia="Calibri"/>
                <w:sz w:val="22"/>
                <w:szCs w:val="22"/>
                <w:lang w:val="lt-LT" w:eastAsia="en-US"/>
              </w:rPr>
              <w:t>parašas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8A" w14:textId="77777777" w:rsidR="003D437B" w:rsidRPr="00A3251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8B" w14:textId="77777777" w:rsidR="003D437B" w:rsidRPr="00A3251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8C" w14:textId="77777777" w:rsidR="003D437B" w:rsidRPr="00A3251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8D" w14:textId="77777777" w:rsidR="003D437B" w:rsidRPr="00A3251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8E" w14:textId="77777777" w:rsidR="003D437B" w:rsidRPr="00A3251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8F" w14:textId="77777777" w:rsidR="003D437B" w:rsidRPr="00A3251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90" w14:textId="77777777" w:rsidR="003D437B" w:rsidRPr="00A3251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91" w14:textId="77777777" w:rsidR="003D437B" w:rsidRPr="00A3251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CB92" w14:textId="77777777" w:rsidR="003D437B" w:rsidRPr="00A3251B" w:rsidRDefault="003D437B" w:rsidP="000A7008">
            <w:pPr>
              <w:suppressAutoHyphens w:val="0"/>
              <w:rPr>
                <w:rFonts w:ascii="Arial Unicode MS" w:eastAsia="Calibri" w:hAnsi="Arial Unicode MS" w:cs="Arial Unicode MS"/>
                <w:color w:val="000000"/>
                <w:sz w:val="10"/>
                <w:szCs w:val="10"/>
                <w:lang w:val="lt-LT" w:eastAsia="lt-LT"/>
              </w:rPr>
            </w:pPr>
          </w:p>
        </w:tc>
      </w:tr>
    </w:tbl>
    <w:p w14:paraId="023ACB94" w14:textId="70E29205" w:rsidR="00C6261A" w:rsidRPr="003C47BB" w:rsidRDefault="003C47BB" w:rsidP="003C47BB">
      <w:pPr>
        <w:suppressAutoHyphens w:val="0"/>
        <w:spacing w:line="259" w:lineRule="auto"/>
        <w:jc w:val="center"/>
        <w:rPr>
          <w:rFonts w:eastAsia="Calibri"/>
          <w:b/>
          <w:lang w:val="lt-LT" w:eastAsia="en-US"/>
        </w:rPr>
      </w:pPr>
      <w:r>
        <w:rPr>
          <w:rFonts w:eastAsia="Calibri"/>
          <w:b/>
          <w:lang w:val="lt-LT" w:eastAsia="en-US"/>
        </w:rPr>
        <w:t>____</w:t>
      </w:r>
      <w:r w:rsidR="00267FD1">
        <w:rPr>
          <w:rFonts w:eastAsia="Calibri"/>
          <w:b/>
          <w:lang w:val="lt-LT" w:eastAsia="en-US"/>
        </w:rPr>
        <w:t>_________________</w:t>
      </w:r>
    </w:p>
    <w:p w14:paraId="023ACB95" w14:textId="11D1F0B8" w:rsidR="003C47BB" w:rsidRPr="00BC3CB3" w:rsidRDefault="003C47BB" w:rsidP="003C47BB">
      <w:pPr>
        <w:pStyle w:val="Temosantrat20"/>
        <w:keepNext/>
        <w:keepLines/>
        <w:shd w:val="clear" w:color="auto" w:fill="auto"/>
        <w:spacing w:before="0" w:after="0" w:line="240" w:lineRule="auto"/>
        <w:ind w:left="5103" w:right="23"/>
        <w:jc w:val="left"/>
        <w:rPr>
          <w:sz w:val="24"/>
          <w:szCs w:val="24"/>
        </w:rPr>
      </w:pPr>
      <w:r w:rsidRPr="00BC3CB3">
        <w:rPr>
          <w:rFonts w:eastAsia="Calibri"/>
          <w:sz w:val="24"/>
          <w:szCs w:val="24"/>
        </w:rPr>
        <w:lastRenderedPageBreak/>
        <w:t>Raseinių Vi</w:t>
      </w:r>
      <w:r w:rsidR="00BE1B80">
        <w:rPr>
          <w:rFonts w:eastAsia="Calibri"/>
          <w:sz w:val="24"/>
          <w:szCs w:val="24"/>
        </w:rPr>
        <w:t xml:space="preserve">ktoro Petkaus </w:t>
      </w:r>
      <w:r w:rsidR="00BE1B80" w:rsidRPr="00BE1B80">
        <w:rPr>
          <w:rFonts w:eastAsia="Calibri"/>
          <w:sz w:val="24"/>
          <w:szCs w:val="24"/>
        </w:rPr>
        <w:t>progimnazijos</w:t>
      </w:r>
      <w:r w:rsidRPr="00BC3CB3">
        <w:rPr>
          <w:rFonts w:eastAsia="Calibri"/>
          <w:sz w:val="24"/>
          <w:szCs w:val="24"/>
        </w:rPr>
        <w:t xml:space="preserve"> </w:t>
      </w:r>
    </w:p>
    <w:p w14:paraId="023ACB96" w14:textId="77777777" w:rsidR="003C47BB" w:rsidRDefault="003C47BB" w:rsidP="003C47BB">
      <w:pPr>
        <w:keepNext/>
        <w:keepLines/>
        <w:suppressAutoHyphens w:val="0"/>
        <w:ind w:left="5103" w:right="23"/>
        <w:outlineLvl w:val="1"/>
        <w:rPr>
          <w:rFonts w:eastAsia="Calibri"/>
          <w:lang w:val="lt-LT" w:eastAsia="en-US"/>
        </w:rPr>
      </w:pPr>
      <w:r>
        <w:rPr>
          <w:rFonts w:eastAsia="Calibri"/>
          <w:lang w:val="lt-LT" w:eastAsia="en-US"/>
        </w:rPr>
        <w:t xml:space="preserve">Pagrindinio ugdymo programos                                                                       </w:t>
      </w:r>
      <w:r w:rsidRPr="00953828">
        <w:rPr>
          <w:rFonts w:eastAsia="Calibri"/>
          <w:lang w:val="lt-LT" w:eastAsia="en-US"/>
        </w:rPr>
        <w:t>Mokinių asmeninės pažangos st</w:t>
      </w:r>
      <w:r>
        <w:rPr>
          <w:rFonts w:eastAsia="Calibri"/>
          <w:lang w:val="lt-LT" w:eastAsia="en-US"/>
        </w:rPr>
        <w:t xml:space="preserve">ebėjimo, fiksavimo ir vertinimo </w:t>
      </w:r>
      <w:r w:rsidRPr="00953828">
        <w:rPr>
          <w:rFonts w:eastAsia="Calibri"/>
          <w:lang w:val="lt-LT" w:eastAsia="en-US"/>
        </w:rPr>
        <w:t>tvarkos aprašo</w:t>
      </w:r>
    </w:p>
    <w:p w14:paraId="023ACB97" w14:textId="77777777" w:rsidR="00495B65" w:rsidRDefault="003C47BB" w:rsidP="003C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1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lt-LT" w:eastAsia="en-US"/>
        </w:rPr>
      </w:pPr>
      <w:r>
        <w:rPr>
          <w:rFonts w:eastAsia="Calibri"/>
          <w:lang w:val="lt-LT" w:eastAsia="en-US"/>
        </w:rPr>
        <w:tab/>
      </w:r>
      <w:r>
        <w:rPr>
          <w:rFonts w:eastAsia="Calibri"/>
          <w:lang w:val="lt-LT" w:eastAsia="en-US"/>
        </w:rPr>
        <w:tab/>
      </w:r>
      <w:r>
        <w:rPr>
          <w:rFonts w:eastAsia="Calibri"/>
          <w:lang w:val="lt-LT" w:eastAsia="en-US"/>
        </w:rPr>
        <w:tab/>
      </w:r>
      <w:r>
        <w:rPr>
          <w:rFonts w:eastAsia="Calibri"/>
          <w:lang w:val="lt-LT" w:eastAsia="en-US"/>
        </w:rPr>
        <w:tab/>
      </w:r>
      <w:r>
        <w:rPr>
          <w:rFonts w:eastAsia="Calibri"/>
          <w:lang w:val="lt-LT" w:eastAsia="en-US"/>
        </w:rPr>
        <w:tab/>
        <w:t xml:space="preserve">         5</w:t>
      </w:r>
      <w:r w:rsidRPr="00953828">
        <w:rPr>
          <w:rFonts w:eastAsia="Calibri"/>
          <w:lang w:val="lt-LT" w:eastAsia="en-US"/>
        </w:rPr>
        <w:t xml:space="preserve"> priedas</w:t>
      </w:r>
    </w:p>
    <w:p w14:paraId="023ACB98" w14:textId="77777777" w:rsidR="00495B65" w:rsidRPr="003C47BB" w:rsidRDefault="00495B65" w:rsidP="003C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1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529"/>
        <w:jc w:val="both"/>
        <w:rPr>
          <w:lang w:val="lt-LT" w:eastAsia="en-US"/>
        </w:rPr>
      </w:pPr>
      <w:r>
        <w:rPr>
          <w:lang w:val="lt-LT" w:eastAsia="en-US"/>
        </w:rPr>
        <w:t xml:space="preserve">                                             </w:t>
      </w:r>
      <w:r w:rsidR="003C47BB">
        <w:rPr>
          <w:lang w:val="lt-LT" w:eastAsia="en-US"/>
        </w:rPr>
        <w:t xml:space="preserve">                        </w:t>
      </w:r>
    </w:p>
    <w:p w14:paraId="023ACB99" w14:textId="350E8491" w:rsidR="00495B65" w:rsidRPr="003C47BB" w:rsidRDefault="00BE1B80" w:rsidP="003C47BB">
      <w:pPr>
        <w:suppressAutoHyphens w:val="0"/>
        <w:spacing w:after="160" w:line="259" w:lineRule="auto"/>
        <w:jc w:val="center"/>
        <w:rPr>
          <w:rFonts w:eastAsia="Calibri"/>
          <w:b/>
          <w:lang w:val="lt-LT" w:eastAsia="en-US"/>
        </w:rPr>
      </w:pPr>
      <w:r w:rsidRPr="006F0FDE">
        <w:rPr>
          <w:rFonts w:eastAsia="Calibri"/>
          <w:b/>
          <w:lang w:val="lt-LT" w:eastAsia="en-US"/>
        </w:rPr>
        <w:t>PASIEKIM</w:t>
      </w:r>
      <w:r>
        <w:rPr>
          <w:rFonts w:eastAsia="Calibri"/>
          <w:b/>
          <w:lang w:val="lt-LT" w:eastAsia="en-US"/>
        </w:rPr>
        <w:t>Ų DINAMIKA</w:t>
      </w:r>
    </w:p>
    <w:p w14:paraId="023ACB9A" w14:textId="77777777" w:rsidR="00495B65" w:rsidRPr="006F0FDE" w:rsidRDefault="00495B65" w:rsidP="00495B65">
      <w:pPr>
        <w:suppressAutoHyphens w:val="0"/>
        <w:spacing w:after="160" w:line="259" w:lineRule="auto"/>
        <w:rPr>
          <w:rFonts w:eastAsia="Calibri"/>
          <w:lang w:val="lt-LT" w:eastAsia="en-US"/>
        </w:rPr>
      </w:pPr>
      <w:r w:rsidRPr="0005221C">
        <w:rPr>
          <w:rFonts w:eastAsia="Calibri"/>
          <w:lang w:val="lt-LT" w:eastAsia="en-US"/>
        </w:rPr>
        <w:t xml:space="preserve">         </w:t>
      </w:r>
      <w:r w:rsidRPr="006F0FDE">
        <w:rPr>
          <w:rFonts w:eastAsia="Calibri"/>
          <w:lang w:val="lt-LT" w:eastAsia="en-US"/>
        </w:rPr>
        <w:t xml:space="preserve">………………………………………………….     …………           ……………….   ……                           </w:t>
      </w:r>
    </w:p>
    <w:p w14:paraId="023ACB9B" w14:textId="77777777" w:rsidR="00495B65" w:rsidRPr="0005221C" w:rsidRDefault="00495B65" w:rsidP="00495B65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6F0FDE">
        <w:rPr>
          <w:rFonts w:eastAsia="Calibri"/>
          <w:lang w:val="lt-LT" w:eastAsia="en-US"/>
        </w:rPr>
        <w:t xml:space="preserve">            </w:t>
      </w:r>
      <w:r w:rsidRPr="0005221C">
        <w:rPr>
          <w:rFonts w:eastAsia="Calibri"/>
          <w:lang w:eastAsia="en-US"/>
        </w:rPr>
        <w:t xml:space="preserve">(Mokinio vardas, pavardė)                                  (Klasė)        </w:t>
      </w:r>
      <w:r>
        <w:rPr>
          <w:rFonts w:eastAsia="Calibri"/>
          <w:lang w:eastAsia="en-US"/>
        </w:rPr>
        <w:t xml:space="preserve">        (Mokslo metai, pusmečiai)</w:t>
      </w:r>
    </w:p>
    <w:p w14:paraId="023ACB9C" w14:textId="77777777" w:rsidR="00495B65" w:rsidRPr="0005221C" w:rsidRDefault="00495B65" w:rsidP="00495B65">
      <w:pPr>
        <w:suppressAutoHyphens w:val="0"/>
        <w:spacing w:after="160" w:line="259" w:lineRule="auto"/>
        <w:jc w:val="right"/>
        <w:rPr>
          <w:rFonts w:eastAsia="Calibri"/>
          <w:lang w:eastAsia="en-US"/>
        </w:rPr>
      </w:pPr>
    </w:p>
    <w:p w14:paraId="023ACB9D" w14:textId="77777777" w:rsidR="00495B65" w:rsidRPr="00207E6D" w:rsidRDefault="00495B65" w:rsidP="00495B65">
      <w:pPr>
        <w:suppressAutoHyphens w:val="0"/>
        <w:spacing w:after="160" w:line="259" w:lineRule="auto"/>
        <w:jc w:val="right"/>
        <w:rPr>
          <w:rFonts w:eastAsia="Calibri"/>
          <w:lang w:eastAsia="en-US"/>
        </w:rPr>
      </w:pPr>
      <w:r w:rsidRPr="00207E6D">
        <w:rPr>
          <w:noProof/>
          <w:lang w:val="lt-LT" w:eastAsia="lt-LT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023ACDB2" wp14:editId="023ACDB3">
                <wp:simplePos x="0" y="0"/>
                <wp:positionH relativeFrom="column">
                  <wp:posOffset>330199</wp:posOffset>
                </wp:positionH>
                <wp:positionV relativeFrom="paragraph">
                  <wp:posOffset>10795</wp:posOffset>
                </wp:positionV>
                <wp:extent cx="0" cy="2127250"/>
                <wp:effectExtent l="95250" t="38100" r="57150" b="254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127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AB456E" id="Straight Arrow Connector 7" o:spid="_x0000_s1026" type="#_x0000_t32" style="position:absolute;margin-left:26pt;margin-top:.85pt;width:0;height:167.5pt;flip:y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95B65" w:rsidRPr="00207E6D" w14:paraId="023ACBAE" w14:textId="77777777" w:rsidTr="00495B65">
        <w:tc>
          <w:tcPr>
            <w:tcW w:w="638" w:type="dxa"/>
            <w:tcBorders>
              <w:top w:val="nil"/>
              <w:left w:val="nil"/>
              <w:bottom w:val="nil"/>
            </w:tcBorders>
          </w:tcPr>
          <w:p w14:paraId="023ACB9E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  <w:r w:rsidRPr="00207E6D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3ACDB4" wp14:editId="023ACDB5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120015</wp:posOffset>
                      </wp:positionV>
                      <wp:extent cx="387350" cy="107315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735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23ACDBE" w14:textId="77777777" w:rsidR="00267FD1" w:rsidRPr="00987C1C" w:rsidRDefault="00267FD1" w:rsidP="00495B65">
                                  <w:pPr>
                                    <w:rPr>
                                      <w:b/>
                                      <w:i/>
                                      <w:lang w:val="lt-LT"/>
                                    </w:rPr>
                                  </w:pPr>
                                  <w:r w:rsidRPr="00987C1C">
                                    <w:rPr>
                                      <w:b/>
                                      <w:i/>
                                      <w:lang w:val="lt-LT"/>
                                    </w:rPr>
                                    <w:t>Pažymiai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23ACD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-24pt;margin-top:9.45pt;width:30.5pt;height:8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" fillcolor="window" stroked="f" strokeweight=".5pt">
                      <v:textbox style="layout-flow:vertical;mso-layout-flow-alt:bottom-to-top">
                        <w:txbxContent>
                          <w:p w14:paraId="023ACDBE" w14:textId="77777777" w:rsidR="00267FD1" w:rsidRPr="00987C1C" w:rsidRDefault="00267FD1" w:rsidP="00495B65">
                            <w:pPr>
                              <w:rPr>
                                <w:b/>
                                <w:i/>
                                <w:lang w:val="lt-LT"/>
                              </w:rPr>
                            </w:pPr>
                            <w:r w:rsidRPr="00987C1C">
                              <w:rPr>
                                <w:b/>
                                <w:i/>
                                <w:lang w:val="lt-LT"/>
                              </w:rPr>
                              <w:t>Pažymiai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7E6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14:paraId="023ACB9F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23ACBA0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23ACBA1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23ACBA2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23ACBA3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23ACBA4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23ACBA5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23ACBA6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23ACBA7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23ACBA8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23ACBA9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23ACBAA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23ACBAB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23ACBAC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023ACBAD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95B65" w:rsidRPr="00207E6D" w14:paraId="023ACBBF" w14:textId="77777777" w:rsidTr="00495B65">
        <w:tc>
          <w:tcPr>
            <w:tcW w:w="638" w:type="dxa"/>
            <w:tcBorders>
              <w:top w:val="nil"/>
              <w:left w:val="nil"/>
              <w:bottom w:val="nil"/>
            </w:tcBorders>
          </w:tcPr>
          <w:p w14:paraId="023ACBAF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567" w:type="dxa"/>
          </w:tcPr>
          <w:p w14:paraId="023ACBB0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B1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B2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B3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B4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B5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B6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B7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B8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B9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BA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BB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BC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BD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23ACBBE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95B65" w:rsidRPr="00207E6D" w14:paraId="023ACBD0" w14:textId="77777777" w:rsidTr="00495B65">
        <w:tc>
          <w:tcPr>
            <w:tcW w:w="638" w:type="dxa"/>
            <w:tcBorders>
              <w:top w:val="nil"/>
              <w:left w:val="nil"/>
              <w:bottom w:val="nil"/>
            </w:tcBorders>
          </w:tcPr>
          <w:p w14:paraId="023ACBC0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67" w:type="dxa"/>
          </w:tcPr>
          <w:p w14:paraId="023ACBC1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C2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C3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C4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C5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C6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C7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C8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C9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CA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CB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CC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CD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CE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23ACBCF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95B65" w:rsidRPr="00207E6D" w14:paraId="023ACBE1" w14:textId="77777777" w:rsidTr="00495B65">
        <w:tc>
          <w:tcPr>
            <w:tcW w:w="638" w:type="dxa"/>
            <w:tcBorders>
              <w:top w:val="nil"/>
              <w:left w:val="nil"/>
              <w:bottom w:val="nil"/>
            </w:tcBorders>
          </w:tcPr>
          <w:p w14:paraId="023ACBD1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7" w:type="dxa"/>
          </w:tcPr>
          <w:p w14:paraId="023ACBD2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D3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D4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D5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D6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D7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D8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D9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DA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DB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DC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DD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DE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DF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23ACBE0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95B65" w:rsidRPr="00207E6D" w14:paraId="023ACBF2" w14:textId="77777777" w:rsidTr="00495B65">
        <w:tc>
          <w:tcPr>
            <w:tcW w:w="638" w:type="dxa"/>
            <w:tcBorders>
              <w:top w:val="nil"/>
              <w:left w:val="nil"/>
              <w:bottom w:val="nil"/>
            </w:tcBorders>
          </w:tcPr>
          <w:p w14:paraId="023ACBE2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67" w:type="dxa"/>
          </w:tcPr>
          <w:p w14:paraId="023ACBE3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E4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E5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E6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E7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E8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E9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EA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EB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EC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ED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EE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EF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F0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23ACBF1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95B65" w:rsidRPr="00207E6D" w14:paraId="023ACC03" w14:textId="77777777" w:rsidTr="00495B65">
        <w:tc>
          <w:tcPr>
            <w:tcW w:w="638" w:type="dxa"/>
            <w:tcBorders>
              <w:top w:val="nil"/>
              <w:left w:val="nil"/>
              <w:bottom w:val="nil"/>
            </w:tcBorders>
          </w:tcPr>
          <w:p w14:paraId="023ACBF3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</w:tcPr>
          <w:p w14:paraId="023ACBF4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F5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F6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F7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F8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F9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FA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FB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FC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FD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FE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BFF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00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01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23ACC02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95B65" w:rsidRPr="00207E6D" w14:paraId="023ACC14" w14:textId="77777777" w:rsidTr="00495B65">
        <w:tc>
          <w:tcPr>
            <w:tcW w:w="638" w:type="dxa"/>
            <w:tcBorders>
              <w:top w:val="nil"/>
              <w:left w:val="nil"/>
              <w:bottom w:val="nil"/>
            </w:tcBorders>
          </w:tcPr>
          <w:p w14:paraId="023ACC04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</w:tcPr>
          <w:p w14:paraId="023ACC05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06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07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08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09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0A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0B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0C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0D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0E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0F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10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11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12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23ACC13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95B65" w:rsidRPr="00207E6D" w14:paraId="023ACC25" w14:textId="77777777" w:rsidTr="00495B65">
        <w:tc>
          <w:tcPr>
            <w:tcW w:w="638" w:type="dxa"/>
            <w:tcBorders>
              <w:top w:val="nil"/>
              <w:left w:val="nil"/>
              <w:bottom w:val="nil"/>
            </w:tcBorders>
          </w:tcPr>
          <w:p w14:paraId="023ACC15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" w:type="dxa"/>
          </w:tcPr>
          <w:p w14:paraId="023ACC16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17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18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19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1A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1B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1C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1D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1E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1F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20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21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22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23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23ACC24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95B65" w:rsidRPr="00207E6D" w14:paraId="023ACC36" w14:textId="77777777" w:rsidTr="00495B65">
        <w:tc>
          <w:tcPr>
            <w:tcW w:w="638" w:type="dxa"/>
            <w:tcBorders>
              <w:top w:val="nil"/>
              <w:left w:val="nil"/>
              <w:bottom w:val="nil"/>
            </w:tcBorders>
          </w:tcPr>
          <w:p w14:paraId="023ACC26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</w:tcPr>
          <w:p w14:paraId="023ACC27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28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29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2A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2B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2C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2D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2E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2F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30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31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32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33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23ACC34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23ACC35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95B65" w:rsidRPr="00207E6D" w14:paraId="023ACC47" w14:textId="77777777" w:rsidTr="00495B65">
        <w:tc>
          <w:tcPr>
            <w:tcW w:w="638" w:type="dxa"/>
            <w:tcBorders>
              <w:top w:val="nil"/>
              <w:left w:val="nil"/>
              <w:bottom w:val="nil"/>
            </w:tcBorders>
          </w:tcPr>
          <w:p w14:paraId="023ACC37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14:paraId="023ACC38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23ACC39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23ACC3A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23ACC3B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23ACC3C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23ACC3D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23ACC3E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23ACC3F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23ACC40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23ACC41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23ACC42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23ACC43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23ACC44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23ACC45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023ACC46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95B65" w:rsidRPr="00207E6D" w14:paraId="023ACC58" w14:textId="77777777" w:rsidTr="00495B6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23ACC48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  <w:r w:rsidRPr="00207E6D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023ACDB6" wp14:editId="023ACDB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634</wp:posOffset>
                      </wp:positionV>
                      <wp:extent cx="5816600" cy="0"/>
                      <wp:effectExtent l="0" t="76200" r="12700" b="11430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816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4D84E6B" id="Straight Arrow Connector 8" o:spid="_x0000_s1026" type="#_x0000_t32" style="position:absolute;margin-left:9pt;margin-top:.05pt;width:458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" strokecolor="windowText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ACC49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ACC4A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ACC4B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ACC4C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ACC4D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ACC4E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ACC4F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ACC50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ACC51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ACC52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ACC53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ACC54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ACC55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ACC56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207E6D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ACC57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95B65" w:rsidRPr="00207E6D" w14:paraId="023ACC68" w14:textId="77777777" w:rsidTr="00495B65">
        <w:trPr>
          <w:gridAfter w:val="1"/>
          <w:wAfter w:w="567" w:type="dxa"/>
          <w:trHeight w:val="261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23ACC59" w14:textId="77777777" w:rsidR="00495B65" w:rsidRPr="00207E6D" w:rsidRDefault="00495B65" w:rsidP="00495B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ACC5A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ACC5B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ACC5C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ACC5D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ACC5E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ACC5F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ACC60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ACC61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ACC62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ACC63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ACC64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ACC65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ACC66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ACC67" w14:textId="77777777" w:rsidR="00495B65" w:rsidRPr="00207E6D" w:rsidRDefault="00495B65" w:rsidP="00495B65">
            <w:pPr>
              <w:suppressAutoHyphens w:val="0"/>
              <w:jc w:val="right"/>
              <w:rPr>
                <w:rFonts w:eastAsia="Calibri"/>
                <w:lang w:eastAsia="en-US"/>
              </w:rPr>
            </w:pPr>
          </w:p>
        </w:tc>
      </w:tr>
    </w:tbl>
    <w:p w14:paraId="023ACC69" w14:textId="77777777" w:rsidR="00495B65" w:rsidRPr="00207E6D" w:rsidRDefault="00495B65" w:rsidP="00495B65">
      <w:pPr>
        <w:suppressAutoHyphens w:val="0"/>
        <w:spacing w:after="160" w:line="360" w:lineRule="auto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1213"/>
        <w:gridCol w:w="2962"/>
        <w:gridCol w:w="4693"/>
      </w:tblGrid>
      <w:tr w:rsidR="00495B65" w:rsidRPr="00207E6D" w14:paraId="023ACC6E" w14:textId="77777777" w:rsidTr="00C305B8">
        <w:tc>
          <w:tcPr>
            <w:tcW w:w="959" w:type="dxa"/>
          </w:tcPr>
          <w:p w14:paraId="023ACC6A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b/>
                <w:lang w:eastAsia="en-US"/>
              </w:rPr>
            </w:pPr>
            <w:r w:rsidRPr="00207E6D"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1701" w:type="dxa"/>
          </w:tcPr>
          <w:p w14:paraId="023ACC6B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b/>
                <w:lang w:eastAsia="en-US"/>
              </w:rPr>
            </w:pPr>
            <w:r w:rsidRPr="00207E6D">
              <w:rPr>
                <w:rFonts w:eastAsia="Calibri"/>
                <w:b/>
                <w:lang w:eastAsia="en-US"/>
              </w:rPr>
              <w:t>Data</w:t>
            </w:r>
          </w:p>
        </w:tc>
        <w:tc>
          <w:tcPr>
            <w:tcW w:w="4995" w:type="dxa"/>
          </w:tcPr>
          <w:p w14:paraId="023ACC6C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b/>
                <w:lang w:eastAsia="en-US"/>
              </w:rPr>
            </w:pPr>
            <w:r w:rsidRPr="00207E6D">
              <w:rPr>
                <w:rFonts w:eastAsia="Calibri"/>
                <w:b/>
                <w:lang w:eastAsia="en-US"/>
              </w:rPr>
              <w:t>Darbo tema</w:t>
            </w:r>
          </w:p>
        </w:tc>
        <w:tc>
          <w:tcPr>
            <w:tcW w:w="8046" w:type="dxa"/>
          </w:tcPr>
          <w:p w14:paraId="023ACC6D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b/>
                <w:lang w:eastAsia="en-US"/>
              </w:rPr>
            </w:pPr>
            <w:r w:rsidRPr="00207E6D">
              <w:rPr>
                <w:rFonts w:eastAsia="Calibri"/>
                <w:b/>
                <w:lang w:eastAsia="en-US"/>
              </w:rPr>
              <w:t>Refleksija</w:t>
            </w:r>
          </w:p>
        </w:tc>
      </w:tr>
      <w:tr w:rsidR="00495B65" w:rsidRPr="00207E6D" w14:paraId="023ACC73" w14:textId="77777777" w:rsidTr="00C305B8">
        <w:tc>
          <w:tcPr>
            <w:tcW w:w="959" w:type="dxa"/>
          </w:tcPr>
          <w:p w14:paraId="023ACC6F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701" w:type="dxa"/>
          </w:tcPr>
          <w:p w14:paraId="023ACC70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4995" w:type="dxa"/>
          </w:tcPr>
          <w:p w14:paraId="023ACC71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046" w:type="dxa"/>
          </w:tcPr>
          <w:p w14:paraId="023ACC72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495B65" w:rsidRPr="00207E6D" w14:paraId="023ACC78" w14:textId="77777777" w:rsidTr="00C305B8">
        <w:tc>
          <w:tcPr>
            <w:tcW w:w="959" w:type="dxa"/>
          </w:tcPr>
          <w:p w14:paraId="023ACC74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701" w:type="dxa"/>
          </w:tcPr>
          <w:p w14:paraId="023ACC75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4995" w:type="dxa"/>
          </w:tcPr>
          <w:p w14:paraId="023ACC76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046" w:type="dxa"/>
          </w:tcPr>
          <w:p w14:paraId="023ACC77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495B65" w:rsidRPr="00207E6D" w14:paraId="023ACC7D" w14:textId="77777777" w:rsidTr="00C305B8">
        <w:tc>
          <w:tcPr>
            <w:tcW w:w="959" w:type="dxa"/>
          </w:tcPr>
          <w:p w14:paraId="023ACC79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701" w:type="dxa"/>
          </w:tcPr>
          <w:p w14:paraId="023ACC7A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4995" w:type="dxa"/>
          </w:tcPr>
          <w:p w14:paraId="023ACC7B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046" w:type="dxa"/>
          </w:tcPr>
          <w:p w14:paraId="023ACC7C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495B65" w:rsidRPr="00207E6D" w14:paraId="023ACC82" w14:textId="77777777" w:rsidTr="00C305B8">
        <w:tc>
          <w:tcPr>
            <w:tcW w:w="959" w:type="dxa"/>
          </w:tcPr>
          <w:p w14:paraId="023ACC7E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701" w:type="dxa"/>
          </w:tcPr>
          <w:p w14:paraId="023ACC7F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4995" w:type="dxa"/>
          </w:tcPr>
          <w:p w14:paraId="023ACC80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046" w:type="dxa"/>
          </w:tcPr>
          <w:p w14:paraId="023ACC81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495B65" w:rsidRPr="00207E6D" w14:paraId="023ACC87" w14:textId="77777777" w:rsidTr="00C305B8">
        <w:tc>
          <w:tcPr>
            <w:tcW w:w="959" w:type="dxa"/>
          </w:tcPr>
          <w:p w14:paraId="023ACC83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701" w:type="dxa"/>
          </w:tcPr>
          <w:p w14:paraId="023ACC84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4995" w:type="dxa"/>
          </w:tcPr>
          <w:p w14:paraId="023ACC85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046" w:type="dxa"/>
          </w:tcPr>
          <w:p w14:paraId="023ACC86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495B65" w:rsidRPr="00207E6D" w14:paraId="023ACC8C" w14:textId="77777777" w:rsidTr="00C305B8">
        <w:tc>
          <w:tcPr>
            <w:tcW w:w="959" w:type="dxa"/>
          </w:tcPr>
          <w:p w14:paraId="023ACC88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701" w:type="dxa"/>
          </w:tcPr>
          <w:p w14:paraId="023ACC89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4995" w:type="dxa"/>
          </w:tcPr>
          <w:p w14:paraId="023ACC8A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046" w:type="dxa"/>
          </w:tcPr>
          <w:p w14:paraId="023ACC8B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495B65" w:rsidRPr="00207E6D" w14:paraId="023ACC91" w14:textId="77777777" w:rsidTr="00C305B8">
        <w:tc>
          <w:tcPr>
            <w:tcW w:w="959" w:type="dxa"/>
          </w:tcPr>
          <w:p w14:paraId="023ACC8D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701" w:type="dxa"/>
          </w:tcPr>
          <w:p w14:paraId="023ACC8E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4995" w:type="dxa"/>
          </w:tcPr>
          <w:p w14:paraId="023ACC8F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046" w:type="dxa"/>
          </w:tcPr>
          <w:p w14:paraId="023ACC90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495B65" w:rsidRPr="00207E6D" w14:paraId="023ACC96" w14:textId="77777777" w:rsidTr="00C305B8">
        <w:tc>
          <w:tcPr>
            <w:tcW w:w="959" w:type="dxa"/>
          </w:tcPr>
          <w:p w14:paraId="023ACC92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701" w:type="dxa"/>
          </w:tcPr>
          <w:p w14:paraId="023ACC93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4995" w:type="dxa"/>
          </w:tcPr>
          <w:p w14:paraId="023ACC94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046" w:type="dxa"/>
          </w:tcPr>
          <w:p w14:paraId="023ACC95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495B65" w:rsidRPr="00207E6D" w14:paraId="023ACC9B" w14:textId="77777777" w:rsidTr="00C305B8">
        <w:tc>
          <w:tcPr>
            <w:tcW w:w="959" w:type="dxa"/>
          </w:tcPr>
          <w:p w14:paraId="023ACC97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701" w:type="dxa"/>
          </w:tcPr>
          <w:p w14:paraId="023ACC98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4995" w:type="dxa"/>
          </w:tcPr>
          <w:p w14:paraId="023ACC99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046" w:type="dxa"/>
          </w:tcPr>
          <w:p w14:paraId="023ACC9A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495B65" w:rsidRPr="00207E6D" w14:paraId="023ACCA0" w14:textId="77777777" w:rsidTr="00C305B8">
        <w:tc>
          <w:tcPr>
            <w:tcW w:w="959" w:type="dxa"/>
          </w:tcPr>
          <w:p w14:paraId="023ACC9C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1701" w:type="dxa"/>
          </w:tcPr>
          <w:p w14:paraId="023ACC9D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4995" w:type="dxa"/>
          </w:tcPr>
          <w:p w14:paraId="023ACC9E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046" w:type="dxa"/>
          </w:tcPr>
          <w:p w14:paraId="023ACC9F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495B65" w:rsidRPr="00207E6D" w14:paraId="023ACCA5" w14:textId="77777777" w:rsidTr="00C305B8">
        <w:tc>
          <w:tcPr>
            <w:tcW w:w="959" w:type="dxa"/>
          </w:tcPr>
          <w:p w14:paraId="023ACCA1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1701" w:type="dxa"/>
          </w:tcPr>
          <w:p w14:paraId="023ACCA2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4995" w:type="dxa"/>
          </w:tcPr>
          <w:p w14:paraId="023ACCA3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046" w:type="dxa"/>
          </w:tcPr>
          <w:p w14:paraId="023ACCA4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495B65" w:rsidRPr="00207E6D" w14:paraId="023ACCAA" w14:textId="77777777" w:rsidTr="00C305B8">
        <w:tc>
          <w:tcPr>
            <w:tcW w:w="959" w:type="dxa"/>
          </w:tcPr>
          <w:p w14:paraId="023ACCA6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1701" w:type="dxa"/>
          </w:tcPr>
          <w:p w14:paraId="023ACCA7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4995" w:type="dxa"/>
          </w:tcPr>
          <w:p w14:paraId="023ACCA8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046" w:type="dxa"/>
          </w:tcPr>
          <w:p w14:paraId="023ACCA9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495B65" w:rsidRPr="00207E6D" w14:paraId="023ACCAF" w14:textId="77777777" w:rsidTr="00C305B8">
        <w:tc>
          <w:tcPr>
            <w:tcW w:w="959" w:type="dxa"/>
          </w:tcPr>
          <w:p w14:paraId="023ACCAB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1701" w:type="dxa"/>
          </w:tcPr>
          <w:p w14:paraId="023ACCAC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4995" w:type="dxa"/>
          </w:tcPr>
          <w:p w14:paraId="023ACCAD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046" w:type="dxa"/>
          </w:tcPr>
          <w:p w14:paraId="023ACCAE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495B65" w:rsidRPr="00207E6D" w14:paraId="023ACCB4" w14:textId="77777777" w:rsidTr="00C305B8">
        <w:tc>
          <w:tcPr>
            <w:tcW w:w="959" w:type="dxa"/>
          </w:tcPr>
          <w:p w14:paraId="023ACCB0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  <w:r w:rsidRPr="00207E6D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1701" w:type="dxa"/>
          </w:tcPr>
          <w:p w14:paraId="023ACCB1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4995" w:type="dxa"/>
          </w:tcPr>
          <w:p w14:paraId="023ACCB2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046" w:type="dxa"/>
          </w:tcPr>
          <w:p w14:paraId="023ACCB3" w14:textId="77777777" w:rsidR="00495B65" w:rsidRPr="00207E6D" w:rsidRDefault="00495B65" w:rsidP="00495B65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</w:tbl>
    <w:p w14:paraId="023ACCB5" w14:textId="5E3BAD25" w:rsidR="00495B65" w:rsidRPr="00207E6D" w:rsidRDefault="00C305B8" w:rsidP="00C305B8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__</w:t>
      </w:r>
      <w:r w:rsidR="00267FD1">
        <w:rPr>
          <w:rFonts w:eastAsia="Calibri"/>
          <w:lang w:eastAsia="en-US"/>
        </w:rPr>
        <w:t>______________________</w:t>
      </w:r>
    </w:p>
    <w:p w14:paraId="023ACCB6" w14:textId="14FE9024" w:rsidR="00C305B8" w:rsidRDefault="00C305B8" w:rsidP="00C305B8">
      <w:pPr>
        <w:pStyle w:val="Temosantrat20"/>
        <w:keepNext/>
        <w:keepLines/>
        <w:shd w:val="clear" w:color="auto" w:fill="auto"/>
        <w:spacing w:before="0" w:after="0" w:line="240" w:lineRule="auto"/>
        <w:ind w:left="5103" w:right="23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Raseinių Vi</w:t>
      </w:r>
      <w:r w:rsidR="00BE1B80">
        <w:rPr>
          <w:rFonts w:eastAsia="Calibri"/>
          <w:sz w:val="24"/>
          <w:szCs w:val="24"/>
        </w:rPr>
        <w:t xml:space="preserve">ktoro Petkaus </w:t>
      </w:r>
      <w:r>
        <w:rPr>
          <w:rFonts w:eastAsia="Calibri"/>
          <w:sz w:val="24"/>
          <w:szCs w:val="24"/>
        </w:rPr>
        <w:t xml:space="preserve"> </w:t>
      </w:r>
      <w:r w:rsidR="00BE1B80" w:rsidRPr="00BE1B80">
        <w:rPr>
          <w:rFonts w:eastAsia="Calibri"/>
          <w:sz w:val="24"/>
          <w:szCs w:val="24"/>
        </w:rPr>
        <w:t>progimnazijos</w:t>
      </w:r>
    </w:p>
    <w:p w14:paraId="023ACCB7" w14:textId="77777777" w:rsidR="00C305B8" w:rsidRDefault="00C305B8" w:rsidP="00C305B8">
      <w:pPr>
        <w:keepNext/>
        <w:keepLines/>
        <w:suppressAutoHyphens w:val="0"/>
        <w:ind w:left="5103" w:right="23"/>
        <w:outlineLvl w:val="1"/>
        <w:rPr>
          <w:rFonts w:eastAsia="Calibri"/>
          <w:lang w:val="lt-LT" w:eastAsia="en-US"/>
        </w:rPr>
      </w:pPr>
      <w:r>
        <w:rPr>
          <w:rFonts w:eastAsia="Calibri"/>
          <w:lang w:val="lt-LT" w:eastAsia="en-US"/>
        </w:rPr>
        <w:t>Pagrindinio ugdymo programos                                                                       Mokinių asmeninės pažangos stebėjimo, fiksavimo ir vertinimo tvarkos aprašo</w:t>
      </w:r>
    </w:p>
    <w:p w14:paraId="023ACCB8" w14:textId="77777777" w:rsidR="00495B65" w:rsidRPr="00D2426C" w:rsidRDefault="00C305B8" w:rsidP="00C305B8">
      <w:pPr>
        <w:suppressAutoHyphens w:val="0"/>
        <w:spacing w:after="160" w:line="259" w:lineRule="auto"/>
        <w:ind w:left="5103"/>
        <w:rPr>
          <w:rFonts w:eastAsia="Calibri"/>
          <w:lang w:val="lt-LT" w:eastAsia="en-US"/>
        </w:rPr>
      </w:pPr>
      <w:r>
        <w:rPr>
          <w:rFonts w:eastAsia="Calibri"/>
          <w:lang w:val="lt-LT" w:eastAsia="en-US"/>
        </w:rPr>
        <w:t>6 priedas</w:t>
      </w:r>
      <w:r w:rsidR="00495B65">
        <w:rPr>
          <w:lang w:val="lt-LT" w:eastAsia="en-US"/>
        </w:rPr>
        <w:t xml:space="preserve">                                          </w:t>
      </w:r>
      <w:r>
        <w:rPr>
          <w:lang w:val="lt-LT" w:eastAsia="en-US"/>
        </w:rPr>
        <w:t xml:space="preserve">                         </w:t>
      </w:r>
    </w:p>
    <w:p w14:paraId="023ACCB9" w14:textId="77777777" w:rsidR="00495B65" w:rsidRPr="00D2426C" w:rsidRDefault="00495B65" w:rsidP="00495B65">
      <w:pPr>
        <w:suppressAutoHyphens w:val="0"/>
        <w:autoSpaceDE w:val="0"/>
        <w:autoSpaceDN w:val="0"/>
        <w:adjustRightInd w:val="0"/>
        <w:ind w:left="7200" w:firstLine="720"/>
        <w:rPr>
          <w:rFonts w:eastAsia="Calibri"/>
          <w:color w:val="000000"/>
          <w:lang w:val="lt-LT" w:eastAsia="en-US"/>
        </w:rPr>
      </w:pPr>
    </w:p>
    <w:p w14:paraId="023ACCBA" w14:textId="58C6FBC2" w:rsidR="00495B65" w:rsidRPr="00D2426C" w:rsidRDefault="00495B65" w:rsidP="00495B65">
      <w:pPr>
        <w:suppressAutoHyphens w:val="0"/>
        <w:jc w:val="center"/>
        <w:rPr>
          <w:b/>
          <w:lang w:val="lt-LT" w:eastAsia="en-US"/>
        </w:rPr>
      </w:pPr>
      <w:r w:rsidRPr="00D2426C">
        <w:rPr>
          <w:b/>
          <w:lang w:val="lt-LT" w:eastAsia="en-US"/>
        </w:rPr>
        <w:t>RASEINIŲ VI</w:t>
      </w:r>
      <w:r w:rsidR="00BE1B80" w:rsidRPr="00D2426C">
        <w:rPr>
          <w:b/>
          <w:lang w:val="lt-LT" w:eastAsia="en-US"/>
        </w:rPr>
        <w:t>KTORO PETKAUS PROGIMNAZIJA</w:t>
      </w:r>
    </w:p>
    <w:p w14:paraId="023ACCBB" w14:textId="77777777" w:rsidR="00495B65" w:rsidRPr="00D2426C" w:rsidRDefault="00495B65" w:rsidP="00495B65">
      <w:pPr>
        <w:suppressAutoHyphens w:val="0"/>
        <w:autoSpaceDE w:val="0"/>
        <w:autoSpaceDN w:val="0"/>
        <w:adjustRightInd w:val="0"/>
        <w:ind w:left="7920" w:firstLine="720"/>
        <w:rPr>
          <w:rFonts w:eastAsia="Calibri"/>
          <w:color w:val="000000"/>
          <w:lang w:val="lt-LT" w:eastAsia="en-US"/>
        </w:rPr>
      </w:pPr>
    </w:p>
    <w:p w14:paraId="023ACCBC" w14:textId="77777777" w:rsidR="00C305B8" w:rsidRPr="00D2426C" w:rsidRDefault="00495B65" w:rsidP="00495B65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val="lt-LT" w:eastAsia="en-US"/>
        </w:rPr>
      </w:pPr>
      <w:r w:rsidRPr="00D2426C">
        <w:rPr>
          <w:rFonts w:eastAsia="Calibri"/>
          <w:b/>
          <w:color w:val="000000"/>
          <w:lang w:val="lt-LT" w:eastAsia="en-US"/>
        </w:rPr>
        <w:t xml:space="preserve">PUSMEČIO NEPATENKINAMŲ </w:t>
      </w:r>
      <w:r w:rsidR="00C305B8" w:rsidRPr="00D2426C">
        <w:rPr>
          <w:rFonts w:eastAsia="Calibri"/>
          <w:b/>
          <w:color w:val="000000"/>
          <w:lang w:val="lt-LT" w:eastAsia="en-US"/>
        </w:rPr>
        <w:t xml:space="preserve">ĮVERTINIMŲ LIKVIDAVIMO LAPAS </w:t>
      </w:r>
    </w:p>
    <w:p w14:paraId="023ACCBD" w14:textId="0E3AB094" w:rsidR="00495B65" w:rsidRDefault="00C305B8" w:rsidP="00495B65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20</w:t>
      </w:r>
      <w:r w:rsidR="006065F2">
        <w:rPr>
          <w:rFonts w:eastAsia="Calibri"/>
          <w:b/>
          <w:color w:val="000000"/>
          <w:lang w:eastAsia="en-US"/>
        </w:rPr>
        <w:t>2</w:t>
      </w:r>
      <w:r w:rsidR="00495B65" w:rsidRPr="0005221C">
        <w:rPr>
          <w:rFonts w:eastAsia="Calibri"/>
          <w:b/>
          <w:color w:val="000000"/>
          <w:lang w:eastAsia="en-US"/>
        </w:rPr>
        <w:t xml:space="preserve"> </w:t>
      </w:r>
      <w:r w:rsidR="00495B65">
        <w:rPr>
          <w:rFonts w:eastAsia="Calibri"/>
          <w:b/>
          <w:color w:val="000000"/>
          <w:lang w:eastAsia="en-US"/>
        </w:rPr>
        <w:t>…</w:t>
      </w:r>
      <w:r w:rsidR="00495B65" w:rsidRPr="0005221C">
        <w:rPr>
          <w:rFonts w:eastAsia="Calibri"/>
          <w:b/>
          <w:color w:val="000000"/>
          <w:lang w:eastAsia="en-US"/>
        </w:rPr>
        <w:t xml:space="preserve"> </w:t>
      </w:r>
      <w:r>
        <w:rPr>
          <w:rFonts w:eastAsia="Calibri"/>
          <w:b/>
          <w:color w:val="000000"/>
          <w:lang w:eastAsia="en-US"/>
        </w:rPr>
        <w:t>–</w:t>
      </w:r>
      <w:r w:rsidR="00495B65" w:rsidRPr="0005221C">
        <w:rPr>
          <w:rFonts w:eastAsia="Calibri"/>
          <w:b/>
          <w:color w:val="000000"/>
          <w:lang w:eastAsia="en-US"/>
        </w:rPr>
        <w:t>20</w:t>
      </w:r>
      <w:r w:rsidR="006065F2">
        <w:rPr>
          <w:rFonts w:eastAsia="Calibri"/>
          <w:b/>
          <w:color w:val="000000"/>
          <w:lang w:eastAsia="en-US"/>
        </w:rPr>
        <w:t>2</w:t>
      </w:r>
      <w:r w:rsidR="00495B65">
        <w:rPr>
          <w:rFonts w:eastAsia="Calibri"/>
          <w:b/>
          <w:color w:val="000000"/>
          <w:lang w:eastAsia="en-US"/>
        </w:rPr>
        <w:t>…</w:t>
      </w:r>
      <w:r w:rsidR="00495B65" w:rsidRPr="0005221C">
        <w:rPr>
          <w:rFonts w:eastAsia="Calibri"/>
          <w:b/>
          <w:color w:val="000000"/>
          <w:lang w:eastAsia="en-US"/>
        </w:rPr>
        <w:t xml:space="preserve"> M. M.</w:t>
      </w:r>
    </w:p>
    <w:p w14:paraId="023ACCBE" w14:textId="77777777" w:rsidR="00C305B8" w:rsidRDefault="00C305B8" w:rsidP="00495B65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14:paraId="023ACCBF" w14:textId="77777777" w:rsidR="00C305B8" w:rsidRPr="0005221C" w:rsidRDefault="00C305B8" w:rsidP="00495B65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14:paraId="023ACCC0" w14:textId="77777777" w:rsidR="00495B65" w:rsidRPr="0005221C" w:rsidRDefault="00495B65" w:rsidP="00495B65">
      <w:pPr>
        <w:suppressAutoHyphens w:val="0"/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……………………………………………………………………………………………………..</w:t>
      </w:r>
    </w:p>
    <w:p w14:paraId="023ACCC1" w14:textId="2D33D3B0" w:rsidR="00495B65" w:rsidRPr="0005221C" w:rsidRDefault="00495B65" w:rsidP="00495B65">
      <w:pPr>
        <w:suppressAutoHyphens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58087D">
        <w:rPr>
          <w:rFonts w:eastAsia="Calibri"/>
          <w:color w:val="000000"/>
          <w:lang w:eastAsia="en-US"/>
        </w:rPr>
        <w:t>(</w:t>
      </w:r>
      <w:r w:rsidR="006D4E65">
        <w:rPr>
          <w:rFonts w:eastAsia="Calibri"/>
          <w:color w:val="000000"/>
          <w:lang w:eastAsia="en-US"/>
        </w:rPr>
        <w:t>K</w:t>
      </w:r>
      <w:r w:rsidR="00340D01">
        <w:rPr>
          <w:rFonts w:eastAsia="Calibri"/>
          <w:color w:val="000000"/>
          <w:lang w:eastAsia="en-US"/>
        </w:rPr>
        <w:t>lasė, vardas, pavardė</w:t>
      </w:r>
      <w:r w:rsidRPr="0005221C">
        <w:rPr>
          <w:rFonts w:eastAsia="Calibri"/>
          <w:color w:val="000000"/>
          <w:lang w:eastAsia="en-US"/>
        </w:rPr>
        <w:t>)</w:t>
      </w:r>
    </w:p>
    <w:p w14:paraId="023ACCC2" w14:textId="77777777" w:rsidR="00495B65" w:rsidRPr="0005221C" w:rsidRDefault="00495B65" w:rsidP="00495B65">
      <w:pPr>
        <w:suppressAutoHyphens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1321"/>
        <w:gridCol w:w="2733"/>
        <w:gridCol w:w="1310"/>
        <w:gridCol w:w="1270"/>
        <w:gridCol w:w="1443"/>
      </w:tblGrid>
      <w:tr w:rsidR="00495B65" w:rsidRPr="0005221C" w14:paraId="023ACCCB" w14:textId="77777777" w:rsidTr="00C305B8">
        <w:tc>
          <w:tcPr>
            <w:tcW w:w="2376" w:type="dxa"/>
          </w:tcPr>
          <w:p w14:paraId="023ACCC3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5221C">
              <w:rPr>
                <w:rFonts w:eastAsia="Calibri"/>
                <w:color w:val="000000"/>
                <w:lang w:eastAsia="en-US"/>
              </w:rPr>
              <w:t xml:space="preserve">Dalykas/ </w:t>
            </w:r>
          </w:p>
          <w:p w14:paraId="023ACCC4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5221C">
              <w:rPr>
                <w:rFonts w:eastAsia="Calibri"/>
                <w:color w:val="000000"/>
                <w:lang w:eastAsia="en-US"/>
              </w:rPr>
              <w:t>Dalyko mokytojas</w:t>
            </w:r>
          </w:p>
        </w:tc>
        <w:tc>
          <w:tcPr>
            <w:tcW w:w="2694" w:type="dxa"/>
          </w:tcPr>
          <w:p w14:paraId="023ACCC5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5221C">
              <w:rPr>
                <w:rFonts w:eastAsia="Calibri"/>
                <w:color w:val="000000"/>
                <w:lang w:eastAsia="en-US"/>
              </w:rPr>
              <w:t>Tema</w:t>
            </w:r>
          </w:p>
        </w:tc>
        <w:tc>
          <w:tcPr>
            <w:tcW w:w="5777" w:type="dxa"/>
          </w:tcPr>
          <w:p w14:paraId="023ACCC6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5221C">
              <w:rPr>
                <w:rFonts w:eastAsia="Calibri"/>
                <w:color w:val="000000"/>
                <w:lang w:eastAsia="en-US"/>
              </w:rPr>
              <w:t>Atsiskaitymo tema</w:t>
            </w:r>
          </w:p>
        </w:tc>
        <w:tc>
          <w:tcPr>
            <w:tcW w:w="1310" w:type="dxa"/>
          </w:tcPr>
          <w:p w14:paraId="023ACCC7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5221C">
              <w:rPr>
                <w:rFonts w:eastAsia="Calibri"/>
                <w:color w:val="000000"/>
                <w:lang w:eastAsia="en-US"/>
              </w:rPr>
              <w:t>Įvertinimas</w:t>
            </w:r>
          </w:p>
        </w:tc>
        <w:tc>
          <w:tcPr>
            <w:tcW w:w="1534" w:type="dxa"/>
          </w:tcPr>
          <w:p w14:paraId="023ACCC8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5221C">
              <w:rPr>
                <w:rFonts w:eastAsia="Calibri"/>
                <w:color w:val="000000"/>
                <w:lang w:eastAsia="en-US"/>
              </w:rPr>
              <w:t>Mokytojo parašas</w:t>
            </w:r>
          </w:p>
        </w:tc>
        <w:tc>
          <w:tcPr>
            <w:tcW w:w="1443" w:type="dxa"/>
          </w:tcPr>
          <w:p w14:paraId="023ACCC9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5221C">
              <w:rPr>
                <w:rFonts w:eastAsia="Calibri"/>
                <w:color w:val="000000"/>
                <w:lang w:eastAsia="en-US"/>
              </w:rPr>
              <w:t>Susipažinau:</w:t>
            </w:r>
          </w:p>
          <w:p w14:paraId="023ACCCA" w14:textId="595CD847" w:rsidR="00495B65" w:rsidRPr="0005221C" w:rsidRDefault="003077F4" w:rsidP="00C305B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t</w:t>
            </w:r>
            <w:r w:rsidR="00495B65" w:rsidRPr="0005221C">
              <w:rPr>
                <w:rFonts w:eastAsia="Calibri"/>
                <w:color w:val="000000"/>
                <w:lang w:eastAsia="en-US"/>
              </w:rPr>
              <w:t>ėvų</w:t>
            </w:r>
            <w:r w:rsidR="006065F2">
              <w:rPr>
                <w:rFonts w:eastAsia="Calibri"/>
                <w:color w:val="000000"/>
                <w:lang w:eastAsia="en-US"/>
              </w:rPr>
              <w:t xml:space="preserve"> (globėjų, rūpintojų) </w:t>
            </w:r>
            <w:r w:rsidR="00495B65" w:rsidRPr="0005221C">
              <w:rPr>
                <w:rFonts w:eastAsia="Calibri"/>
                <w:color w:val="000000"/>
                <w:lang w:eastAsia="en-US"/>
              </w:rPr>
              <w:t xml:space="preserve"> parašas</w:t>
            </w:r>
          </w:p>
        </w:tc>
      </w:tr>
      <w:tr w:rsidR="00495B65" w:rsidRPr="0005221C" w14:paraId="023ACCD2" w14:textId="77777777" w:rsidTr="00C305B8">
        <w:tc>
          <w:tcPr>
            <w:tcW w:w="2376" w:type="dxa"/>
          </w:tcPr>
          <w:p w14:paraId="023ACCCC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4" w:type="dxa"/>
          </w:tcPr>
          <w:p w14:paraId="023ACCCD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777" w:type="dxa"/>
          </w:tcPr>
          <w:p w14:paraId="023ACCCE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10" w:type="dxa"/>
          </w:tcPr>
          <w:p w14:paraId="023ACCCF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34" w:type="dxa"/>
          </w:tcPr>
          <w:p w14:paraId="023ACCD0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43" w:type="dxa"/>
          </w:tcPr>
          <w:p w14:paraId="023ACCD1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495B65" w:rsidRPr="0005221C" w14:paraId="023ACCD9" w14:textId="77777777" w:rsidTr="00C305B8">
        <w:tc>
          <w:tcPr>
            <w:tcW w:w="2376" w:type="dxa"/>
          </w:tcPr>
          <w:p w14:paraId="023ACCD3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4" w:type="dxa"/>
          </w:tcPr>
          <w:p w14:paraId="023ACCD4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777" w:type="dxa"/>
          </w:tcPr>
          <w:p w14:paraId="023ACCD5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10" w:type="dxa"/>
          </w:tcPr>
          <w:p w14:paraId="023ACCD6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34" w:type="dxa"/>
          </w:tcPr>
          <w:p w14:paraId="023ACCD7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43" w:type="dxa"/>
          </w:tcPr>
          <w:p w14:paraId="023ACCD8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495B65" w:rsidRPr="0005221C" w14:paraId="023ACCE0" w14:textId="77777777" w:rsidTr="00C305B8">
        <w:tc>
          <w:tcPr>
            <w:tcW w:w="2376" w:type="dxa"/>
          </w:tcPr>
          <w:p w14:paraId="023ACCDA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4" w:type="dxa"/>
          </w:tcPr>
          <w:p w14:paraId="023ACCDB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777" w:type="dxa"/>
          </w:tcPr>
          <w:p w14:paraId="023ACCDC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10" w:type="dxa"/>
          </w:tcPr>
          <w:p w14:paraId="023ACCDD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34" w:type="dxa"/>
          </w:tcPr>
          <w:p w14:paraId="023ACCDE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43" w:type="dxa"/>
          </w:tcPr>
          <w:p w14:paraId="023ACCDF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495B65" w:rsidRPr="0005221C" w14:paraId="023ACCE7" w14:textId="77777777" w:rsidTr="00C305B8">
        <w:tc>
          <w:tcPr>
            <w:tcW w:w="2376" w:type="dxa"/>
          </w:tcPr>
          <w:p w14:paraId="023ACCE1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4" w:type="dxa"/>
          </w:tcPr>
          <w:p w14:paraId="023ACCE2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777" w:type="dxa"/>
          </w:tcPr>
          <w:p w14:paraId="023ACCE3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10" w:type="dxa"/>
          </w:tcPr>
          <w:p w14:paraId="023ACCE4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34" w:type="dxa"/>
          </w:tcPr>
          <w:p w14:paraId="023ACCE5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43" w:type="dxa"/>
          </w:tcPr>
          <w:p w14:paraId="023ACCE6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495B65" w:rsidRPr="0005221C" w14:paraId="023ACCEE" w14:textId="77777777" w:rsidTr="00C305B8">
        <w:tc>
          <w:tcPr>
            <w:tcW w:w="2376" w:type="dxa"/>
          </w:tcPr>
          <w:p w14:paraId="023ACCE8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4" w:type="dxa"/>
          </w:tcPr>
          <w:p w14:paraId="023ACCE9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777" w:type="dxa"/>
          </w:tcPr>
          <w:p w14:paraId="023ACCEA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10" w:type="dxa"/>
          </w:tcPr>
          <w:p w14:paraId="023ACCEB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34" w:type="dxa"/>
          </w:tcPr>
          <w:p w14:paraId="023ACCEC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43" w:type="dxa"/>
          </w:tcPr>
          <w:p w14:paraId="023ACCED" w14:textId="77777777" w:rsidR="00495B65" w:rsidRPr="0005221C" w:rsidRDefault="00495B65" w:rsidP="00C305B8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023ACCEF" w14:textId="77777777" w:rsidR="00495B65" w:rsidRPr="0005221C" w:rsidRDefault="00495B65" w:rsidP="00495B65">
      <w:pPr>
        <w:suppressAutoHyphens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14:paraId="023ACCF0" w14:textId="77777777" w:rsidR="00C305B8" w:rsidRDefault="00C305B8" w:rsidP="00495B65">
      <w:pPr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23ACCF1" w14:textId="77777777" w:rsidR="00C305B8" w:rsidRDefault="00C305B8" w:rsidP="00495B65">
      <w:pPr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23ACCF2" w14:textId="77777777" w:rsidR="00C305B8" w:rsidRDefault="00C305B8" w:rsidP="00495B65">
      <w:pPr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23ACCF3" w14:textId="15BFEFA4" w:rsidR="00495B65" w:rsidRPr="0005221C" w:rsidRDefault="00495B65" w:rsidP="00495B65">
      <w:pPr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05221C">
        <w:rPr>
          <w:rFonts w:eastAsia="Calibri"/>
          <w:color w:val="000000"/>
          <w:lang w:eastAsia="en-US"/>
        </w:rPr>
        <w:t>Pastaba: lapas mokiniui įteikiamas VG</w:t>
      </w:r>
      <w:r w:rsidR="00805402">
        <w:rPr>
          <w:rFonts w:eastAsia="Calibri"/>
          <w:color w:val="000000"/>
          <w:lang w:eastAsia="en-US"/>
        </w:rPr>
        <w:t xml:space="preserve"> komisijoje</w:t>
      </w:r>
      <w:r w:rsidRPr="0005221C">
        <w:rPr>
          <w:rFonts w:eastAsia="Calibri"/>
          <w:color w:val="000000"/>
          <w:lang w:eastAsia="en-US"/>
        </w:rPr>
        <w:t>, dalyvaujant socialiniam pedagogui, psichologui.</w:t>
      </w:r>
    </w:p>
    <w:p w14:paraId="023ACCF4" w14:textId="77777777" w:rsidR="00495B65" w:rsidRDefault="00495B65" w:rsidP="00495B65">
      <w:pPr>
        <w:suppressAutoHyphens w:val="0"/>
        <w:autoSpaceDE w:val="0"/>
        <w:autoSpaceDN w:val="0"/>
        <w:adjustRightInd w:val="0"/>
        <w:rPr>
          <w:rFonts w:eastAsia="Calibri"/>
          <w:b/>
          <w:bCs/>
          <w:color w:val="000000"/>
          <w:sz w:val="23"/>
          <w:szCs w:val="23"/>
          <w:lang w:eastAsia="en-US"/>
        </w:rPr>
      </w:pPr>
    </w:p>
    <w:p w14:paraId="023ACCF5" w14:textId="77777777" w:rsidR="00495B65" w:rsidRDefault="00495B65" w:rsidP="00495B65">
      <w:pPr>
        <w:suppressAutoHyphens w:val="0"/>
        <w:autoSpaceDE w:val="0"/>
        <w:autoSpaceDN w:val="0"/>
        <w:adjustRightInd w:val="0"/>
        <w:rPr>
          <w:rFonts w:eastAsia="Calibri"/>
          <w:b/>
          <w:bCs/>
          <w:color w:val="000000"/>
          <w:sz w:val="23"/>
          <w:szCs w:val="23"/>
          <w:lang w:eastAsia="en-US"/>
        </w:rPr>
      </w:pPr>
    </w:p>
    <w:p w14:paraId="023ACCF6" w14:textId="77777777" w:rsidR="00495B65" w:rsidRDefault="00495B65" w:rsidP="00495B65">
      <w:pPr>
        <w:suppressAutoHyphens w:val="0"/>
        <w:autoSpaceDE w:val="0"/>
        <w:autoSpaceDN w:val="0"/>
        <w:adjustRightInd w:val="0"/>
        <w:rPr>
          <w:rFonts w:eastAsia="Calibri"/>
          <w:b/>
          <w:bCs/>
          <w:color w:val="000000"/>
          <w:sz w:val="23"/>
          <w:szCs w:val="23"/>
          <w:lang w:eastAsia="en-US"/>
        </w:rPr>
      </w:pPr>
    </w:p>
    <w:p w14:paraId="023ACCF7" w14:textId="77777777" w:rsidR="00495B65" w:rsidRDefault="00495B65" w:rsidP="00495B65">
      <w:pPr>
        <w:suppressAutoHyphens w:val="0"/>
        <w:autoSpaceDE w:val="0"/>
        <w:autoSpaceDN w:val="0"/>
        <w:adjustRightInd w:val="0"/>
        <w:rPr>
          <w:rFonts w:eastAsia="Calibri"/>
          <w:b/>
          <w:bCs/>
          <w:color w:val="000000"/>
          <w:sz w:val="23"/>
          <w:szCs w:val="23"/>
          <w:lang w:eastAsia="en-US"/>
        </w:rPr>
      </w:pPr>
    </w:p>
    <w:p w14:paraId="023ACCF8" w14:textId="77777777" w:rsidR="00495B65" w:rsidRDefault="00495B65" w:rsidP="00495B65">
      <w:pPr>
        <w:suppressAutoHyphens w:val="0"/>
        <w:autoSpaceDE w:val="0"/>
        <w:autoSpaceDN w:val="0"/>
        <w:adjustRightInd w:val="0"/>
        <w:rPr>
          <w:rFonts w:eastAsia="Calibri"/>
          <w:b/>
          <w:bCs/>
          <w:color w:val="000000"/>
          <w:sz w:val="23"/>
          <w:szCs w:val="23"/>
          <w:lang w:eastAsia="en-US"/>
        </w:rPr>
      </w:pPr>
    </w:p>
    <w:p w14:paraId="023ACCF9" w14:textId="77777777" w:rsidR="00495B65" w:rsidRDefault="00495B65" w:rsidP="00495B65">
      <w:pPr>
        <w:suppressAutoHyphens w:val="0"/>
        <w:autoSpaceDE w:val="0"/>
        <w:autoSpaceDN w:val="0"/>
        <w:adjustRightInd w:val="0"/>
        <w:rPr>
          <w:rFonts w:eastAsia="Calibri"/>
          <w:b/>
          <w:bCs/>
          <w:color w:val="000000"/>
          <w:sz w:val="23"/>
          <w:szCs w:val="23"/>
          <w:lang w:eastAsia="en-US"/>
        </w:rPr>
      </w:pPr>
    </w:p>
    <w:p w14:paraId="023ACCFA" w14:textId="77777777" w:rsidR="00495B65" w:rsidRDefault="00495B65" w:rsidP="00495B65">
      <w:pPr>
        <w:suppressAutoHyphens w:val="0"/>
        <w:autoSpaceDE w:val="0"/>
        <w:autoSpaceDN w:val="0"/>
        <w:adjustRightInd w:val="0"/>
        <w:rPr>
          <w:rFonts w:eastAsia="Calibri"/>
          <w:b/>
          <w:bCs/>
          <w:color w:val="000000"/>
          <w:sz w:val="23"/>
          <w:szCs w:val="23"/>
          <w:lang w:eastAsia="en-US"/>
        </w:rPr>
      </w:pPr>
    </w:p>
    <w:p w14:paraId="023ACCFB" w14:textId="77777777" w:rsidR="00495B65" w:rsidRDefault="00495B65" w:rsidP="00495B65">
      <w:pPr>
        <w:suppressAutoHyphens w:val="0"/>
        <w:autoSpaceDE w:val="0"/>
        <w:autoSpaceDN w:val="0"/>
        <w:adjustRightInd w:val="0"/>
        <w:rPr>
          <w:rFonts w:eastAsia="Calibri"/>
          <w:b/>
          <w:bCs/>
          <w:color w:val="000000"/>
          <w:sz w:val="23"/>
          <w:szCs w:val="23"/>
          <w:lang w:eastAsia="en-US"/>
        </w:rPr>
      </w:pPr>
    </w:p>
    <w:p w14:paraId="023ACCFC" w14:textId="77777777" w:rsidR="00495B65" w:rsidRDefault="00495B65" w:rsidP="00495B65">
      <w:pPr>
        <w:suppressAutoHyphens w:val="0"/>
        <w:autoSpaceDE w:val="0"/>
        <w:autoSpaceDN w:val="0"/>
        <w:adjustRightInd w:val="0"/>
        <w:rPr>
          <w:rFonts w:eastAsia="Calibri"/>
          <w:b/>
          <w:bCs/>
          <w:color w:val="000000"/>
          <w:sz w:val="23"/>
          <w:szCs w:val="23"/>
          <w:lang w:eastAsia="en-US"/>
        </w:rPr>
      </w:pPr>
    </w:p>
    <w:p w14:paraId="023ACCFD" w14:textId="77777777" w:rsidR="00C305B8" w:rsidRDefault="00C305B8" w:rsidP="00495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1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529"/>
        <w:jc w:val="both"/>
        <w:rPr>
          <w:rFonts w:eastAsia="Calibri"/>
          <w:b/>
          <w:bCs/>
          <w:color w:val="000000"/>
          <w:sz w:val="23"/>
          <w:szCs w:val="23"/>
          <w:lang w:eastAsia="en-US"/>
        </w:rPr>
      </w:pPr>
    </w:p>
    <w:p w14:paraId="023ACCFE" w14:textId="77777777" w:rsidR="00C305B8" w:rsidRDefault="00C305B8" w:rsidP="00495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1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529"/>
        <w:jc w:val="both"/>
        <w:rPr>
          <w:rFonts w:eastAsia="Calibri"/>
          <w:b/>
          <w:bCs/>
          <w:color w:val="000000"/>
          <w:sz w:val="23"/>
          <w:szCs w:val="23"/>
          <w:lang w:eastAsia="en-US"/>
        </w:rPr>
      </w:pPr>
    </w:p>
    <w:p w14:paraId="023ACCFF" w14:textId="77777777" w:rsidR="00C305B8" w:rsidRDefault="00C305B8" w:rsidP="00495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1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529"/>
        <w:jc w:val="both"/>
        <w:rPr>
          <w:rFonts w:eastAsia="Calibri"/>
          <w:b/>
          <w:bCs/>
          <w:color w:val="000000"/>
          <w:sz w:val="23"/>
          <w:szCs w:val="23"/>
          <w:lang w:eastAsia="en-US"/>
        </w:rPr>
      </w:pPr>
    </w:p>
    <w:p w14:paraId="023ACD00" w14:textId="77777777" w:rsidR="00C305B8" w:rsidRDefault="00C305B8" w:rsidP="00495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1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529"/>
        <w:jc w:val="both"/>
        <w:rPr>
          <w:rFonts w:eastAsia="Calibri"/>
          <w:b/>
          <w:bCs/>
          <w:color w:val="000000"/>
          <w:sz w:val="23"/>
          <w:szCs w:val="23"/>
          <w:lang w:eastAsia="en-US"/>
        </w:rPr>
      </w:pPr>
    </w:p>
    <w:p w14:paraId="023ACD01" w14:textId="77777777" w:rsidR="00C305B8" w:rsidRDefault="00C305B8" w:rsidP="00495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1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529"/>
        <w:jc w:val="both"/>
        <w:rPr>
          <w:rFonts w:eastAsia="Calibri"/>
          <w:b/>
          <w:bCs/>
          <w:color w:val="000000"/>
          <w:sz w:val="23"/>
          <w:szCs w:val="23"/>
          <w:lang w:eastAsia="en-US"/>
        </w:rPr>
      </w:pPr>
    </w:p>
    <w:p w14:paraId="023ACD02" w14:textId="77777777" w:rsidR="00C305B8" w:rsidRDefault="00C305B8" w:rsidP="00495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1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529"/>
        <w:jc w:val="both"/>
        <w:rPr>
          <w:rFonts w:eastAsia="Calibri"/>
          <w:b/>
          <w:bCs/>
          <w:color w:val="000000"/>
          <w:sz w:val="23"/>
          <w:szCs w:val="23"/>
          <w:lang w:eastAsia="en-US"/>
        </w:rPr>
      </w:pPr>
    </w:p>
    <w:p w14:paraId="023ACD03" w14:textId="77777777" w:rsidR="00C305B8" w:rsidRDefault="00C305B8" w:rsidP="00495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1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529"/>
        <w:jc w:val="both"/>
        <w:rPr>
          <w:rFonts w:eastAsia="Calibri"/>
          <w:b/>
          <w:bCs/>
          <w:color w:val="000000"/>
          <w:sz w:val="23"/>
          <w:szCs w:val="23"/>
          <w:lang w:eastAsia="en-US"/>
        </w:rPr>
      </w:pPr>
    </w:p>
    <w:p w14:paraId="023ACD04" w14:textId="77777777" w:rsidR="00C305B8" w:rsidRDefault="00C305B8" w:rsidP="00495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1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529"/>
        <w:jc w:val="both"/>
        <w:rPr>
          <w:rFonts w:eastAsia="Calibri"/>
          <w:b/>
          <w:bCs/>
          <w:color w:val="000000"/>
          <w:sz w:val="23"/>
          <w:szCs w:val="23"/>
          <w:lang w:eastAsia="en-US"/>
        </w:rPr>
      </w:pPr>
    </w:p>
    <w:p w14:paraId="023ACD05" w14:textId="77777777" w:rsidR="00C305B8" w:rsidRDefault="00C305B8" w:rsidP="00495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1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529"/>
        <w:jc w:val="both"/>
        <w:rPr>
          <w:rFonts w:eastAsia="Calibri"/>
          <w:b/>
          <w:bCs/>
          <w:color w:val="000000"/>
          <w:sz w:val="23"/>
          <w:szCs w:val="23"/>
          <w:lang w:eastAsia="en-US"/>
        </w:rPr>
      </w:pPr>
    </w:p>
    <w:p w14:paraId="023ACD06" w14:textId="77777777" w:rsidR="00C305B8" w:rsidRDefault="00C305B8" w:rsidP="00495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1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529"/>
        <w:jc w:val="both"/>
        <w:rPr>
          <w:rFonts w:eastAsia="Calibri"/>
          <w:b/>
          <w:bCs/>
          <w:color w:val="000000"/>
          <w:sz w:val="23"/>
          <w:szCs w:val="23"/>
          <w:lang w:eastAsia="en-US"/>
        </w:rPr>
      </w:pPr>
    </w:p>
    <w:p w14:paraId="023ACD07" w14:textId="77777777" w:rsidR="00495B65" w:rsidRDefault="00495B65" w:rsidP="00C30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1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103"/>
        <w:jc w:val="both"/>
        <w:rPr>
          <w:lang w:val="lt-LT" w:eastAsia="en-US"/>
        </w:rPr>
      </w:pPr>
      <w:r>
        <w:rPr>
          <w:lang w:val="lt-LT" w:eastAsia="en-US"/>
        </w:rPr>
        <w:t xml:space="preserve">                                                              </w:t>
      </w:r>
    </w:p>
    <w:p w14:paraId="023ACD08" w14:textId="2AB7769B" w:rsidR="00C305B8" w:rsidRDefault="00C305B8" w:rsidP="00C305B8">
      <w:pPr>
        <w:pStyle w:val="Temosantrat20"/>
        <w:keepNext/>
        <w:keepLines/>
        <w:shd w:val="clear" w:color="auto" w:fill="auto"/>
        <w:spacing w:before="0" w:after="0" w:line="240" w:lineRule="auto"/>
        <w:ind w:left="5103" w:right="23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>Raseinių Vi</w:t>
      </w:r>
      <w:r w:rsidR="00400A8F">
        <w:rPr>
          <w:rFonts w:eastAsia="Calibri"/>
          <w:sz w:val="24"/>
          <w:szCs w:val="24"/>
        </w:rPr>
        <w:t xml:space="preserve">ktoro Petkaus </w:t>
      </w:r>
      <w:r w:rsidR="00400A8F" w:rsidRPr="00400A8F">
        <w:rPr>
          <w:rFonts w:eastAsia="Calibri"/>
          <w:sz w:val="24"/>
          <w:szCs w:val="24"/>
        </w:rPr>
        <w:t>progimnazijos</w:t>
      </w:r>
      <w:r>
        <w:rPr>
          <w:rFonts w:eastAsia="Calibri"/>
          <w:sz w:val="24"/>
          <w:szCs w:val="24"/>
        </w:rPr>
        <w:t xml:space="preserve"> </w:t>
      </w:r>
    </w:p>
    <w:p w14:paraId="023ACD09" w14:textId="77777777" w:rsidR="00C305B8" w:rsidRDefault="00C305B8" w:rsidP="00C305B8">
      <w:pPr>
        <w:keepNext/>
        <w:keepLines/>
        <w:suppressAutoHyphens w:val="0"/>
        <w:ind w:left="5103" w:right="23"/>
        <w:outlineLvl w:val="1"/>
        <w:rPr>
          <w:rFonts w:eastAsia="Calibri"/>
          <w:lang w:val="lt-LT" w:eastAsia="en-US"/>
        </w:rPr>
      </w:pPr>
      <w:r>
        <w:rPr>
          <w:rFonts w:eastAsia="Calibri"/>
          <w:lang w:val="lt-LT" w:eastAsia="en-US"/>
        </w:rPr>
        <w:t>Pagrindinio ugdymo programos                                                                       Mokinių asmeninės pažangos stebėjimo, fiksavimo ir vertinimo tvarkos aprašo</w:t>
      </w:r>
    </w:p>
    <w:p w14:paraId="023ACD0A" w14:textId="77777777" w:rsidR="00495B65" w:rsidRDefault="00C305B8" w:rsidP="00C305B8">
      <w:pPr>
        <w:ind w:left="5103"/>
        <w:rPr>
          <w:lang w:val="lt-LT"/>
        </w:rPr>
      </w:pPr>
      <w:r>
        <w:rPr>
          <w:rFonts w:eastAsia="Calibri"/>
          <w:lang w:val="lt-LT" w:eastAsia="en-US"/>
        </w:rPr>
        <w:t>7 priedas</w:t>
      </w:r>
    </w:p>
    <w:p w14:paraId="023ACD0B" w14:textId="77777777" w:rsidR="00495B65" w:rsidRDefault="00495B65" w:rsidP="00495B65">
      <w:pPr>
        <w:jc w:val="center"/>
        <w:rPr>
          <w:lang w:val="lt-LT"/>
        </w:rPr>
      </w:pPr>
    </w:p>
    <w:p w14:paraId="023ACD0C" w14:textId="77777777" w:rsidR="00495B65" w:rsidRPr="00041FC0" w:rsidRDefault="00495B65" w:rsidP="00495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lt-LT" w:eastAsia="en-US"/>
        </w:rPr>
      </w:pPr>
      <w:r>
        <w:rPr>
          <w:lang w:val="lt-LT" w:eastAsia="en-US"/>
        </w:rPr>
        <w:tab/>
      </w:r>
      <w:r>
        <w:rPr>
          <w:lang w:val="lt-LT" w:eastAsia="en-US"/>
        </w:rPr>
        <w:tab/>
      </w:r>
      <w:r>
        <w:rPr>
          <w:lang w:val="lt-LT" w:eastAsia="en-US"/>
        </w:rPr>
        <w:tab/>
      </w:r>
      <w:r>
        <w:rPr>
          <w:lang w:val="lt-LT" w:eastAsia="en-US"/>
        </w:rPr>
        <w:tab/>
      </w:r>
      <w:r>
        <w:rPr>
          <w:lang w:val="lt-LT" w:eastAsia="en-US"/>
        </w:rPr>
        <w:tab/>
      </w:r>
      <w:r>
        <w:rPr>
          <w:lang w:val="lt-LT" w:eastAsia="en-US"/>
        </w:rPr>
        <w:tab/>
      </w:r>
      <w:r>
        <w:rPr>
          <w:lang w:val="lt-LT" w:eastAsia="en-US"/>
        </w:rPr>
        <w:tab/>
      </w:r>
      <w:r>
        <w:rPr>
          <w:lang w:val="lt-LT" w:eastAsia="en-US"/>
        </w:rPr>
        <w:tab/>
      </w:r>
      <w:r w:rsidRPr="00041FC0">
        <w:rPr>
          <w:lang w:val="lt-LT" w:eastAsia="en-US"/>
        </w:rPr>
        <w:t xml:space="preserve">                                   </w:t>
      </w:r>
      <w:r>
        <w:rPr>
          <w:lang w:val="lt-LT" w:eastAsia="en-US"/>
        </w:rPr>
        <w:t xml:space="preserve">                     </w:t>
      </w:r>
      <w:r w:rsidRPr="00041FC0">
        <w:rPr>
          <w:lang w:val="lt-LT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lt-LT" w:eastAsia="en-US"/>
        </w:rPr>
        <w:t xml:space="preserve">                              </w:t>
      </w:r>
    </w:p>
    <w:p w14:paraId="023ACD0D" w14:textId="26A8B50A" w:rsidR="00495B65" w:rsidRPr="00041FC0" w:rsidRDefault="00495B65" w:rsidP="00495B65">
      <w:pPr>
        <w:tabs>
          <w:tab w:val="left" w:pos="6159"/>
        </w:tabs>
        <w:suppressAutoHyphens w:val="0"/>
        <w:jc w:val="center"/>
        <w:outlineLvl w:val="0"/>
        <w:rPr>
          <w:lang w:val="lt-LT" w:eastAsia="en-US"/>
        </w:rPr>
      </w:pPr>
      <w:r w:rsidRPr="00041FC0">
        <w:rPr>
          <w:b/>
          <w:lang w:val="lt-LT" w:eastAsia="en-US"/>
        </w:rPr>
        <w:t>RASEINIŲ VIK</w:t>
      </w:r>
      <w:r w:rsidR="00400A8F">
        <w:rPr>
          <w:b/>
          <w:lang w:val="lt-LT" w:eastAsia="en-US"/>
        </w:rPr>
        <w:t>TORO PETKAUS PROGIMNAZIJA</w:t>
      </w:r>
    </w:p>
    <w:p w14:paraId="023ACD0E" w14:textId="77777777" w:rsidR="00495B65" w:rsidRPr="00041FC0" w:rsidRDefault="00495B65" w:rsidP="00495B65">
      <w:pPr>
        <w:suppressAutoHyphens w:val="0"/>
        <w:jc w:val="both"/>
        <w:rPr>
          <w:sz w:val="16"/>
          <w:szCs w:val="16"/>
          <w:lang w:val="lt-LT" w:eastAsia="en-US"/>
        </w:rPr>
      </w:pPr>
    </w:p>
    <w:p w14:paraId="023ACD0F" w14:textId="77777777" w:rsidR="00495B65" w:rsidRPr="00041FC0" w:rsidRDefault="00495B65" w:rsidP="00495B65">
      <w:pPr>
        <w:suppressAutoHyphens w:val="0"/>
        <w:jc w:val="both"/>
        <w:rPr>
          <w:lang w:val="lt-LT" w:eastAsia="en-US"/>
        </w:rPr>
      </w:pPr>
    </w:p>
    <w:p w14:paraId="023ACD10" w14:textId="77777777" w:rsidR="00495B65" w:rsidRPr="00041FC0" w:rsidRDefault="00495B65" w:rsidP="00495B65">
      <w:pPr>
        <w:suppressAutoHyphens w:val="0"/>
        <w:jc w:val="both"/>
        <w:rPr>
          <w:b/>
          <w:lang w:val="lt-LT" w:eastAsia="en-US"/>
        </w:rPr>
      </w:pPr>
      <w:r w:rsidRPr="00041FC0">
        <w:rPr>
          <w:b/>
          <w:lang w:val="lt-LT" w:eastAsia="en-US"/>
        </w:rPr>
        <w:t xml:space="preserve">Mokinio vardas, pavardė    ..............................................................................................................                                                                  </w:t>
      </w:r>
    </w:p>
    <w:p w14:paraId="023ACD11" w14:textId="77777777" w:rsidR="00495B65" w:rsidRPr="00041FC0" w:rsidRDefault="00495B65" w:rsidP="00495B65">
      <w:pPr>
        <w:suppressAutoHyphens w:val="0"/>
        <w:jc w:val="both"/>
        <w:rPr>
          <w:b/>
          <w:lang w:val="lt-LT" w:eastAsia="en-US"/>
        </w:rPr>
      </w:pPr>
    </w:p>
    <w:p w14:paraId="023ACD12" w14:textId="77777777" w:rsidR="00495B65" w:rsidRDefault="00495B65" w:rsidP="00495B65">
      <w:pPr>
        <w:suppressAutoHyphens w:val="0"/>
        <w:jc w:val="both"/>
        <w:rPr>
          <w:b/>
          <w:lang w:val="lt-LT" w:eastAsia="en-US"/>
        </w:rPr>
      </w:pPr>
      <w:r w:rsidRPr="00041FC0">
        <w:rPr>
          <w:b/>
          <w:lang w:val="lt-LT" w:eastAsia="en-US"/>
        </w:rPr>
        <w:t>Klasė</w:t>
      </w:r>
      <w:r>
        <w:rPr>
          <w:b/>
          <w:lang w:val="lt-LT" w:eastAsia="en-US"/>
        </w:rPr>
        <w:t> ..............................</w:t>
      </w:r>
    </w:p>
    <w:p w14:paraId="023ACD13" w14:textId="77777777" w:rsidR="00495B65" w:rsidRPr="00C9360F" w:rsidRDefault="00495B65" w:rsidP="00495B65">
      <w:pPr>
        <w:suppressAutoHyphens w:val="0"/>
        <w:jc w:val="both"/>
        <w:rPr>
          <w:b/>
          <w:lang w:val="lt-LT" w:eastAsia="en-US"/>
        </w:rPr>
      </w:pPr>
    </w:p>
    <w:p w14:paraId="023ACD14" w14:textId="77777777" w:rsidR="00495B65" w:rsidRPr="00041FC0" w:rsidRDefault="00495B65" w:rsidP="00495B65">
      <w:pPr>
        <w:suppressAutoHyphens w:val="0"/>
        <w:jc w:val="both"/>
        <w:rPr>
          <w:b/>
          <w:lang w:val="lt-LT" w:eastAsia="en-US"/>
        </w:rPr>
      </w:pPr>
      <w:r w:rsidRPr="00041FC0">
        <w:rPr>
          <w:b/>
          <w:lang w:val="lt-LT" w:eastAsia="en-US"/>
        </w:rPr>
        <w:t>.......................................................................</w:t>
      </w:r>
      <w:r w:rsidR="00C305B8">
        <w:rPr>
          <w:b/>
          <w:lang w:val="lt-LT" w:eastAsia="en-US"/>
        </w:rPr>
        <w:t>.......</w:t>
      </w:r>
      <w:r w:rsidRPr="00041FC0">
        <w:rPr>
          <w:b/>
          <w:lang w:val="lt-LT" w:eastAsia="en-US"/>
        </w:rPr>
        <w:t>INDIVIDUALIŲ KONSULTACIJŲ PLANAS</w:t>
      </w:r>
    </w:p>
    <w:p w14:paraId="023ACD15" w14:textId="77777777" w:rsidR="00495B65" w:rsidRPr="00041FC0" w:rsidRDefault="00495B65" w:rsidP="00495B65">
      <w:pPr>
        <w:suppressAutoHyphens w:val="0"/>
        <w:jc w:val="both"/>
        <w:rPr>
          <w:b/>
          <w:lang w:val="lt-LT" w:eastAsia="en-US"/>
        </w:rPr>
      </w:pPr>
      <w:r>
        <w:rPr>
          <w:b/>
          <w:lang w:val="lt-LT" w:eastAsia="en-US"/>
        </w:rPr>
        <w:tab/>
        <w:t xml:space="preserve">(dalykas) </w:t>
      </w:r>
    </w:p>
    <w:p w14:paraId="023ACD16" w14:textId="77777777" w:rsidR="00C305B8" w:rsidRDefault="00C305B8" w:rsidP="00495B65">
      <w:pPr>
        <w:suppressAutoHyphens w:val="0"/>
        <w:jc w:val="both"/>
        <w:rPr>
          <w:b/>
          <w:lang w:val="lt-LT" w:eastAsia="en-US"/>
        </w:rPr>
      </w:pPr>
    </w:p>
    <w:p w14:paraId="023ACD17" w14:textId="77777777" w:rsidR="00495B65" w:rsidRPr="00041FC0" w:rsidRDefault="00495B65" w:rsidP="00495B65">
      <w:pPr>
        <w:suppressAutoHyphens w:val="0"/>
        <w:jc w:val="both"/>
        <w:rPr>
          <w:b/>
          <w:lang w:val="lt-LT" w:eastAsia="en-US"/>
        </w:rPr>
      </w:pPr>
      <w:r w:rsidRPr="00041FC0">
        <w:rPr>
          <w:b/>
          <w:lang w:val="lt-LT" w:eastAsia="en-US"/>
        </w:rPr>
        <w:t>TIKSLAS IR UŽDAVINIAI:.............................................................................................</w:t>
      </w:r>
      <w:r w:rsidR="00C305B8">
        <w:rPr>
          <w:b/>
          <w:lang w:val="lt-LT" w:eastAsia="en-US"/>
        </w:rPr>
        <w:t>.................</w:t>
      </w:r>
    </w:p>
    <w:p w14:paraId="023ACD18" w14:textId="77777777" w:rsidR="00495B65" w:rsidRPr="00041FC0" w:rsidRDefault="00495B65" w:rsidP="00495B65">
      <w:pPr>
        <w:suppressAutoHyphens w:val="0"/>
        <w:jc w:val="both"/>
        <w:rPr>
          <w:lang w:val="lt-LT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003"/>
        <w:gridCol w:w="1375"/>
        <w:gridCol w:w="1962"/>
        <w:gridCol w:w="3110"/>
      </w:tblGrid>
      <w:tr w:rsidR="00495B65" w:rsidRPr="0014619D" w14:paraId="023ACD1E" w14:textId="77777777" w:rsidTr="00495B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19" w14:textId="77777777" w:rsidR="00495B65" w:rsidRPr="00041FC0" w:rsidRDefault="00495B65" w:rsidP="00C305B8">
            <w:pPr>
              <w:suppressAutoHyphens w:val="0"/>
              <w:rPr>
                <w:lang w:val="lt-LT" w:eastAsia="en-US"/>
              </w:rPr>
            </w:pPr>
            <w:r w:rsidRPr="00041FC0">
              <w:rPr>
                <w:lang w:val="lt-LT" w:eastAsia="en-US"/>
              </w:rPr>
              <w:t>Tema (temos)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1A" w14:textId="77777777" w:rsidR="00495B65" w:rsidRPr="00041FC0" w:rsidRDefault="00495B65" w:rsidP="00C305B8">
            <w:pPr>
              <w:suppressAutoHyphens w:val="0"/>
              <w:rPr>
                <w:lang w:val="lt-LT" w:eastAsia="en-US"/>
              </w:rPr>
            </w:pPr>
            <w:r w:rsidRPr="00041FC0">
              <w:rPr>
                <w:lang w:val="lt-LT" w:eastAsia="en-US"/>
              </w:rPr>
              <w:t>Pamokų skaičius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1B" w14:textId="77777777" w:rsidR="00495B65" w:rsidRPr="00041FC0" w:rsidRDefault="00495B65" w:rsidP="00C305B8">
            <w:pPr>
              <w:suppressAutoHyphens w:val="0"/>
              <w:rPr>
                <w:lang w:val="lt-LT" w:eastAsia="en-US"/>
              </w:rPr>
            </w:pPr>
            <w:r>
              <w:rPr>
                <w:lang w:val="lt-LT" w:eastAsia="en-US"/>
              </w:rPr>
              <w:t xml:space="preserve">Laikas (savaitės diena, pamoka </w:t>
            </w:r>
            <w:r w:rsidRPr="00041FC0">
              <w:rPr>
                <w:lang w:val="lt-LT" w:eastAsia="en-US"/>
              </w:rPr>
              <w:t>ar valanda)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1C" w14:textId="77777777" w:rsidR="00495B65" w:rsidRPr="00041FC0" w:rsidRDefault="00495B65" w:rsidP="00C305B8">
            <w:pPr>
              <w:suppressAutoHyphens w:val="0"/>
              <w:rPr>
                <w:lang w:val="lt-LT" w:eastAsia="en-US"/>
              </w:rPr>
            </w:pPr>
            <w:r w:rsidRPr="00041FC0">
              <w:rPr>
                <w:lang w:val="lt-LT" w:eastAsia="en-US"/>
              </w:rPr>
              <w:t>Veikla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1D" w14:textId="42C24691" w:rsidR="00495B65" w:rsidRPr="00041FC0" w:rsidRDefault="00495B65" w:rsidP="00C305B8">
            <w:pPr>
              <w:suppressAutoHyphens w:val="0"/>
              <w:rPr>
                <w:lang w:val="lt-LT" w:eastAsia="en-US"/>
              </w:rPr>
            </w:pPr>
            <w:r w:rsidRPr="00041FC0">
              <w:rPr>
                <w:lang w:val="lt-LT" w:eastAsia="en-US"/>
              </w:rPr>
              <w:t xml:space="preserve">Pastabos (mokinio įsipareigojimai, vieno iš tėvų </w:t>
            </w:r>
            <w:r w:rsidR="00400A8F">
              <w:rPr>
                <w:lang w:val="lt-LT" w:eastAsia="en-US"/>
              </w:rPr>
              <w:t xml:space="preserve">(globėjų, rūpintojų) </w:t>
            </w:r>
            <w:r w:rsidRPr="00041FC0">
              <w:rPr>
                <w:lang w:val="lt-LT" w:eastAsia="en-US"/>
              </w:rPr>
              <w:t>komentaras ir kt.)</w:t>
            </w:r>
          </w:p>
        </w:tc>
      </w:tr>
      <w:tr w:rsidR="00495B65" w:rsidRPr="00041FC0" w14:paraId="023ACD24" w14:textId="77777777" w:rsidTr="00495B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1F" w14:textId="77777777" w:rsidR="00495B65" w:rsidRPr="00041FC0" w:rsidRDefault="00495B65" w:rsidP="00C305B8">
            <w:pPr>
              <w:suppressAutoHyphens w:val="0"/>
              <w:jc w:val="center"/>
              <w:rPr>
                <w:lang w:val="lt-LT" w:eastAsia="en-US"/>
              </w:rPr>
            </w:pPr>
            <w:r w:rsidRPr="00041FC0">
              <w:rPr>
                <w:lang w:val="lt-LT" w:eastAsia="en-US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20" w14:textId="77777777" w:rsidR="00495B65" w:rsidRPr="00041FC0" w:rsidRDefault="00495B65" w:rsidP="00C305B8">
            <w:pPr>
              <w:suppressAutoHyphens w:val="0"/>
              <w:jc w:val="center"/>
              <w:rPr>
                <w:lang w:val="lt-LT" w:eastAsia="en-US"/>
              </w:rPr>
            </w:pPr>
            <w:r w:rsidRPr="00041FC0">
              <w:rPr>
                <w:lang w:val="lt-LT" w:eastAsia="en-US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21" w14:textId="77777777" w:rsidR="00495B65" w:rsidRPr="00041FC0" w:rsidRDefault="00495B65" w:rsidP="00C305B8">
            <w:pPr>
              <w:suppressAutoHyphens w:val="0"/>
              <w:jc w:val="center"/>
              <w:rPr>
                <w:lang w:val="lt-LT" w:eastAsia="en-US"/>
              </w:rPr>
            </w:pPr>
            <w:r w:rsidRPr="00041FC0">
              <w:rPr>
                <w:lang w:val="lt-LT"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22" w14:textId="77777777" w:rsidR="00495B65" w:rsidRPr="00041FC0" w:rsidRDefault="00495B65" w:rsidP="00C305B8">
            <w:pPr>
              <w:suppressAutoHyphens w:val="0"/>
              <w:jc w:val="center"/>
              <w:rPr>
                <w:lang w:val="lt-LT" w:eastAsia="en-US"/>
              </w:rPr>
            </w:pPr>
            <w:r w:rsidRPr="00041FC0">
              <w:rPr>
                <w:lang w:val="lt-LT"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23" w14:textId="77777777" w:rsidR="00495B65" w:rsidRPr="00041FC0" w:rsidRDefault="00495B65" w:rsidP="00C305B8">
            <w:pPr>
              <w:suppressAutoHyphens w:val="0"/>
              <w:jc w:val="center"/>
              <w:rPr>
                <w:lang w:val="lt-LT" w:eastAsia="en-US"/>
              </w:rPr>
            </w:pPr>
            <w:r w:rsidRPr="00041FC0">
              <w:rPr>
                <w:lang w:val="lt-LT" w:eastAsia="en-US"/>
              </w:rPr>
              <w:t>5</w:t>
            </w:r>
          </w:p>
        </w:tc>
      </w:tr>
      <w:tr w:rsidR="00495B65" w:rsidRPr="00041FC0" w14:paraId="023ACD2B" w14:textId="77777777" w:rsidTr="00495B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D25" w14:textId="77777777" w:rsidR="00495B65" w:rsidRPr="00041FC0" w:rsidRDefault="00495B65" w:rsidP="00495B65">
            <w:pPr>
              <w:suppressAutoHyphens w:val="0"/>
              <w:jc w:val="both"/>
              <w:rPr>
                <w:lang w:val="lt-LT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D26" w14:textId="77777777" w:rsidR="00495B65" w:rsidRPr="00041FC0" w:rsidRDefault="00495B65" w:rsidP="00495B65">
            <w:pPr>
              <w:suppressAutoHyphens w:val="0"/>
              <w:jc w:val="both"/>
              <w:rPr>
                <w:lang w:val="lt-LT"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D27" w14:textId="77777777" w:rsidR="00495B65" w:rsidRPr="00041FC0" w:rsidRDefault="00495B65" w:rsidP="00495B65">
            <w:pPr>
              <w:suppressAutoHyphens w:val="0"/>
              <w:jc w:val="both"/>
              <w:rPr>
                <w:lang w:val="lt-LT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D28" w14:textId="77777777" w:rsidR="00495B65" w:rsidRPr="00041FC0" w:rsidRDefault="00495B65" w:rsidP="00495B65">
            <w:pPr>
              <w:suppressAutoHyphens w:val="0"/>
              <w:jc w:val="both"/>
              <w:rPr>
                <w:lang w:val="lt-LT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D29" w14:textId="77777777" w:rsidR="00495B65" w:rsidRDefault="00495B65" w:rsidP="00495B65">
            <w:pPr>
              <w:suppressAutoHyphens w:val="0"/>
              <w:jc w:val="both"/>
              <w:rPr>
                <w:lang w:val="lt-LT" w:eastAsia="en-US"/>
              </w:rPr>
            </w:pPr>
          </w:p>
          <w:p w14:paraId="023ACD2A" w14:textId="77777777" w:rsidR="00C305B8" w:rsidRPr="00041FC0" w:rsidRDefault="00C305B8" w:rsidP="00495B65">
            <w:pPr>
              <w:suppressAutoHyphens w:val="0"/>
              <w:jc w:val="both"/>
              <w:rPr>
                <w:lang w:val="lt-LT" w:eastAsia="en-US"/>
              </w:rPr>
            </w:pPr>
          </w:p>
        </w:tc>
      </w:tr>
    </w:tbl>
    <w:p w14:paraId="023ACD2C" w14:textId="77777777" w:rsidR="00495B65" w:rsidRPr="00041FC0" w:rsidRDefault="00495B65" w:rsidP="00495B65">
      <w:pPr>
        <w:tabs>
          <w:tab w:val="left" w:pos="1296"/>
          <w:tab w:val="left" w:pos="2592"/>
          <w:tab w:val="left" w:pos="3888"/>
          <w:tab w:val="left" w:pos="5184"/>
        </w:tabs>
        <w:suppressAutoHyphens w:val="0"/>
        <w:jc w:val="both"/>
        <w:rPr>
          <w:lang w:val="lt-LT" w:eastAsia="en-US"/>
        </w:rPr>
      </w:pPr>
      <w:r>
        <w:rPr>
          <w:lang w:val="lt-LT" w:eastAsia="en-US"/>
        </w:rPr>
        <w:tab/>
      </w:r>
      <w:r>
        <w:rPr>
          <w:lang w:val="lt-LT" w:eastAsia="en-US"/>
        </w:rPr>
        <w:tab/>
      </w:r>
    </w:p>
    <w:p w14:paraId="023ACD2D" w14:textId="77777777" w:rsidR="00C305B8" w:rsidRDefault="00C305B8" w:rsidP="00495B65">
      <w:pPr>
        <w:suppressAutoHyphens w:val="0"/>
        <w:jc w:val="both"/>
        <w:rPr>
          <w:lang w:val="lt-LT" w:eastAsia="en-US"/>
        </w:rPr>
      </w:pPr>
    </w:p>
    <w:p w14:paraId="023ACD2E" w14:textId="77777777" w:rsidR="00495B65" w:rsidRDefault="00495B65" w:rsidP="00495B65">
      <w:pPr>
        <w:suppressAutoHyphens w:val="0"/>
        <w:jc w:val="both"/>
        <w:rPr>
          <w:lang w:val="lt-LT" w:eastAsia="en-US"/>
        </w:rPr>
      </w:pPr>
      <w:r w:rsidRPr="00041FC0">
        <w:rPr>
          <w:lang w:val="lt-LT" w:eastAsia="en-US"/>
        </w:rPr>
        <w:t>Išvados, apibendrinimas:.....................................................................................</w:t>
      </w:r>
      <w:r>
        <w:rPr>
          <w:lang w:val="lt-LT" w:eastAsia="en-US"/>
        </w:rPr>
        <w:t>............................</w:t>
      </w:r>
    </w:p>
    <w:p w14:paraId="023ACD2F" w14:textId="77777777" w:rsidR="00495B65" w:rsidRDefault="00495B65" w:rsidP="00495B65">
      <w:pPr>
        <w:suppressAutoHyphens w:val="0"/>
        <w:jc w:val="both"/>
        <w:rPr>
          <w:lang w:val="lt-LT" w:eastAsia="en-US"/>
        </w:rPr>
      </w:pPr>
    </w:p>
    <w:p w14:paraId="023ACD30" w14:textId="77777777" w:rsidR="00495B65" w:rsidRDefault="00495B65" w:rsidP="00495B65">
      <w:pPr>
        <w:suppressAutoHyphens w:val="0"/>
        <w:jc w:val="both"/>
        <w:rPr>
          <w:lang w:val="lt-LT" w:eastAsia="en-US"/>
        </w:rPr>
      </w:pPr>
    </w:p>
    <w:p w14:paraId="023ACD31" w14:textId="77777777" w:rsidR="00495B65" w:rsidRPr="00041FC0" w:rsidRDefault="00495B65" w:rsidP="00495B65">
      <w:pPr>
        <w:suppressAutoHyphens w:val="0"/>
        <w:jc w:val="both"/>
        <w:rPr>
          <w:lang w:val="lt-LT" w:eastAsia="en-US"/>
        </w:rPr>
      </w:pPr>
      <w:r w:rsidRPr="00041FC0">
        <w:rPr>
          <w:lang w:val="lt-LT" w:eastAsia="en-US"/>
        </w:rPr>
        <w:t>_____________________________________________________________________________</w:t>
      </w:r>
    </w:p>
    <w:p w14:paraId="023ACD32" w14:textId="77777777" w:rsidR="00495B65" w:rsidRPr="00041FC0" w:rsidRDefault="00495B65" w:rsidP="00495B65">
      <w:pPr>
        <w:suppressAutoHyphens w:val="0"/>
        <w:jc w:val="both"/>
        <w:rPr>
          <w:lang w:val="lt-LT" w:eastAsia="en-US"/>
        </w:rPr>
      </w:pPr>
      <w:r w:rsidRPr="00041FC0">
        <w:rPr>
          <w:lang w:val="lt-LT" w:eastAsia="en-US"/>
        </w:rPr>
        <w:t xml:space="preserve">             (Konsultuoj</w:t>
      </w:r>
      <w:r w:rsidR="00174682">
        <w:rPr>
          <w:lang w:val="lt-LT" w:eastAsia="en-US"/>
        </w:rPr>
        <w:t xml:space="preserve">ančio mokytojo v., pavardė, </w:t>
      </w:r>
      <w:r w:rsidRPr="00041FC0">
        <w:rPr>
          <w:lang w:val="lt-LT" w:eastAsia="en-US"/>
        </w:rPr>
        <w:t>parašas)</w:t>
      </w:r>
    </w:p>
    <w:p w14:paraId="023ACD33" w14:textId="77777777" w:rsidR="00495B65" w:rsidRPr="00041FC0" w:rsidRDefault="00495B65" w:rsidP="00495B65">
      <w:pPr>
        <w:suppressAutoHyphens w:val="0"/>
        <w:jc w:val="both"/>
        <w:rPr>
          <w:lang w:val="lt-LT" w:eastAsia="en-US"/>
        </w:rPr>
      </w:pPr>
    </w:p>
    <w:p w14:paraId="023ACD34" w14:textId="77777777" w:rsidR="00495B65" w:rsidRDefault="00174682" w:rsidP="00495B65">
      <w:pPr>
        <w:suppressAutoHyphens w:val="0"/>
        <w:jc w:val="both"/>
        <w:rPr>
          <w:lang w:val="lt-LT" w:eastAsia="en-US"/>
        </w:rPr>
      </w:pPr>
      <w:r>
        <w:rPr>
          <w:lang w:val="lt-LT" w:eastAsia="en-US"/>
        </w:rPr>
        <w:t>_________________</w:t>
      </w:r>
      <w:r w:rsidR="00495B65">
        <w:rPr>
          <w:lang w:val="lt-LT" w:eastAsia="en-US"/>
        </w:rPr>
        <w:t>(Data)</w:t>
      </w:r>
    </w:p>
    <w:p w14:paraId="023ACD35" w14:textId="77777777" w:rsidR="00495B65" w:rsidRPr="00041FC0" w:rsidRDefault="00495B65" w:rsidP="00495B65">
      <w:pPr>
        <w:suppressAutoHyphens w:val="0"/>
        <w:jc w:val="both"/>
        <w:rPr>
          <w:lang w:val="lt-LT" w:eastAsia="en-US"/>
        </w:rPr>
      </w:pPr>
    </w:p>
    <w:p w14:paraId="023ACD36" w14:textId="77777777" w:rsidR="00495B65" w:rsidRDefault="00495B65" w:rsidP="00C30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1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529"/>
        <w:jc w:val="both"/>
        <w:rPr>
          <w:lang w:val="lt-LT" w:eastAsia="en-US"/>
        </w:rPr>
      </w:pPr>
      <w:r>
        <w:rPr>
          <w:lang w:val="lt-LT" w:eastAsia="en-US"/>
        </w:rPr>
        <w:t xml:space="preserve">                                                               </w:t>
      </w:r>
    </w:p>
    <w:p w14:paraId="023ACD37" w14:textId="77777777" w:rsidR="00495B65" w:rsidRPr="00041FC0" w:rsidRDefault="00495B65" w:rsidP="00495B65">
      <w:pPr>
        <w:tabs>
          <w:tab w:val="left" w:pos="12900"/>
          <w:tab w:val="right" w:pos="14570"/>
        </w:tabs>
        <w:suppressAutoHyphens w:val="0"/>
        <w:spacing w:after="200" w:line="276" w:lineRule="auto"/>
        <w:rPr>
          <w:rFonts w:eastAsia="Calibri"/>
          <w:lang w:val="lt-LT" w:eastAsia="en-US"/>
        </w:rPr>
      </w:pPr>
      <w:r w:rsidRPr="00041FC0">
        <w:rPr>
          <w:rFonts w:eastAsia="Calibri"/>
          <w:sz w:val="22"/>
          <w:szCs w:val="22"/>
          <w:lang w:val="lt-LT" w:eastAsia="en-US"/>
        </w:rPr>
        <w:tab/>
      </w:r>
      <w:r w:rsidRPr="00041FC0">
        <w:rPr>
          <w:rFonts w:eastAsia="Calibri"/>
          <w:lang w:val="lt-LT" w:eastAsia="en-US"/>
        </w:rPr>
        <w:t>       </w:t>
      </w:r>
    </w:p>
    <w:p w14:paraId="023ACD38" w14:textId="77777777" w:rsidR="00C305B8" w:rsidRDefault="00C305B8" w:rsidP="00495B65">
      <w:pPr>
        <w:suppressAutoHyphens w:val="0"/>
        <w:spacing w:after="200" w:line="276" w:lineRule="auto"/>
        <w:jc w:val="center"/>
        <w:rPr>
          <w:rFonts w:eastAsia="Calibri"/>
          <w:b/>
          <w:bCs/>
          <w:lang w:val="lt-LT" w:eastAsia="en-US"/>
        </w:rPr>
      </w:pPr>
    </w:p>
    <w:p w14:paraId="023ACD39" w14:textId="77777777" w:rsidR="00C305B8" w:rsidRDefault="00C305B8" w:rsidP="00495B65">
      <w:pPr>
        <w:suppressAutoHyphens w:val="0"/>
        <w:spacing w:after="200" w:line="276" w:lineRule="auto"/>
        <w:jc w:val="center"/>
        <w:rPr>
          <w:rFonts w:eastAsia="Calibri"/>
          <w:b/>
          <w:bCs/>
          <w:lang w:val="lt-LT" w:eastAsia="en-US"/>
        </w:rPr>
      </w:pPr>
    </w:p>
    <w:p w14:paraId="023ACD3A" w14:textId="77777777" w:rsidR="00C305B8" w:rsidRDefault="00C305B8" w:rsidP="00495B65">
      <w:pPr>
        <w:suppressAutoHyphens w:val="0"/>
        <w:spacing w:after="200" w:line="276" w:lineRule="auto"/>
        <w:jc w:val="center"/>
        <w:rPr>
          <w:rFonts w:eastAsia="Calibri"/>
          <w:b/>
          <w:bCs/>
          <w:lang w:val="lt-LT" w:eastAsia="en-US"/>
        </w:rPr>
      </w:pPr>
    </w:p>
    <w:p w14:paraId="023ACD3D" w14:textId="6B0A17B1" w:rsidR="00C305B8" w:rsidRDefault="00C305B8" w:rsidP="00495B65">
      <w:pPr>
        <w:suppressAutoHyphens w:val="0"/>
        <w:spacing w:after="200" w:line="276" w:lineRule="auto"/>
        <w:jc w:val="center"/>
        <w:rPr>
          <w:rFonts w:eastAsia="Calibri"/>
          <w:b/>
          <w:bCs/>
          <w:lang w:val="lt-LT" w:eastAsia="en-US"/>
        </w:rPr>
      </w:pPr>
    </w:p>
    <w:p w14:paraId="7D3BCAA6" w14:textId="77777777" w:rsidR="00F21257" w:rsidRDefault="00F21257" w:rsidP="00495B65">
      <w:pPr>
        <w:suppressAutoHyphens w:val="0"/>
        <w:spacing w:after="200" w:line="276" w:lineRule="auto"/>
        <w:jc w:val="center"/>
        <w:rPr>
          <w:rFonts w:eastAsia="Calibri"/>
          <w:b/>
          <w:bCs/>
          <w:lang w:val="lt-LT" w:eastAsia="en-US"/>
        </w:rPr>
      </w:pPr>
    </w:p>
    <w:p w14:paraId="023ACD3E" w14:textId="78ABAFE9" w:rsidR="00C305B8" w:rsidRDefault="00C305B8" w:rsidP="00C305B8">
      <w:pPr>
        <w:pStyle w:val="Temosantrat20"/>
        <w:keepNext/>
        <w:keepLines/>
        <w:shd w:val="clear" w:color="auto" w:fill="auto"/>
        <w:spacing w:before="0" w:after="0" w:line="240" w:lineRule="auto"/>
        <w:ind w:left="5103" w:right="23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Raseinių Vi</w:t>
      </w:r>
      <w:r w:rsidR="00400A8F">
        <w:rPr>
          <w:rFonts w:eastAsia="Calibri"/>
          <w:sz w:val="24"/>
          <w:szCs w:val="24"/>
        </w:rPr>
        <w:t xml:space="preserve">ktoro Petkaus </w:t>
      </w:r>
      <w:r>
        <w:rPr>
          <w:rFonts w:eastAsia="Calibri"/>
          <w:sz w:val="24"/>
          <w:szCs w:val="24"/>
        </w:rPr>
        <w:t xml:space="preserve"> </w:t>
      </w:r>
      <w:r w:rsidR="00400A8F" w:rsidRPr="00400A8F">
        <w:rPr>
          <w:rFonts w:eastAsia="Calibri"/>
          <w:sz w:val="24"/>
          <w:szCs w:val="24"/>
        </w:rPr>
        <w:t>progimnazijos</w:t>
      </w:r>
    </w:p>
    <w:p w14:paraId="023ACD3F" w14:textId="77777777" w:rsidR="00C305B8" w:rsidRDefault="00C305B8" w:rsidP="00C305B8">
      <w:pPr>
        <w:keepNext/>
        <w:keepLines/>
        <w:suppressAutoHyphens w:val="0"/>
        <w:ind w:left="5103" w:right="23"/>
        <w:outlineLvl w:val="1"/>
        <w:rPr>
          <w:rFonts w:eastAsia="Calibri"/>
          <w:lang w:val="lt-LT" w:eastAsia="en-US"/>
        </w:rPr>
      </w:pPr>
      <w:r>
        <w:rPr>
          <w:rFonts w:eastAsia="Calibri"/>
          <w:lang w:val="lt-LT" w:eastAsia="en-US"/>
        </w:rPr>
        <w:t>Pagrindinio ugdymo programos                                                                       Mokinių asmeninės pažangos stebėjimo, fiksavimo ir vertinimo tvarkos aprašo</w:t>
      </w:r>
    </w:p>
    <w:p w14:paraId="023ACD40" w14:textId="77777777" w:rsidR="00C305B8" w:rsidRDefault="00C305B8" w:rsidP="00C305B8">
      <w:pPr>
        <w:suppressAutoHyphens w:val="0"/>
        <w:spacing w:after="200" w:line="276" w:lineRule="auto"/>
        <w:ind w:left="5103"/>
        <w:jc w:val="both"/>
        <w:rPr>
          <w:rFonts w:eastAsia="Calibri"/>
          <w:b/>
          <w:bCs/>
          <w:lang w:val="lt-LT" w:eastAsia="en-US"/>
        </w:rPr>
      </w:pPr>
      <w:r>
        <w:rPr>
          <w:rFonts w:eastAsia="Calibri"/>
          <w:lang w:val="lt-LT" w:eastAsia="en-US"/>
        </w:rPr>
        <w:t>8 priedas</w:t>
      </w:r>
    </w:p>
    <w:p w14:paraId="023ACD41" w14:textId="77777777" w:rsidR="00C305B8" w:rsidRDefault="00C305B8" w:rsidP="00495B65">
      <w:pPr>
        <w:suppressAutoHyphens w:val="0"/>
        <w:spacing w:after="200" w:line="276" w:lineRule="auto"/>
        <w:jc w:val="center"/>
        <w:rPr>
          <w:rFonts w:eastAsia="Calibri"/>
          <w:b/>
          <w:bCs/>
          <w:lang w:val="lt-LT" w:eastAsia="en-US"/>
        </w:rPr>
      </w:pPr>
    </w:p>
    <w:p w14:paraId="023ACD42" w14:textId="72D918AA" w:rsidR="00495B65" w:rsidRPr="00041FC0" w:rsidRDefault="00495B65" w:rsidP="00495B65">
      <w:pPr>
        <w:suppressAutoHyphens w:val="0"/>
        <w:spacing w:after="200" w:line="276" w:lineRule="auto"/>
        <w:jc w:val="center"/>
        <w:rPr>
          <w:rFonts w:eastAsia="Calibri"/>
          <w:b/>
          <w:bCs/>
          <w:sz w:val="22"/>
          <w:szCs w:val="22"/>
          <w:lang w:val="lt-LT" w:eastAsia="en-US"/>
        </w:rPr>
      </w:pPr>
      <w:r w:rsidRPr="00041FC0">
        <w:rPr>
          <w:rFonts w:eastAsia="Calibri"/>
          <w:b/>
          <w:bCs/>
          <w:lang w:val="lt-LT" w:eastAsia="en-US"/>
        </w:rPr>
        <w:t>RASEINIŲ VIKT</w:t>
      </w:r>
      <w:r w:rsidR="00400A8F">
        <w:rPr>
          <w:rFonts w:eastAsia="Calibri"/>
          <w:b/>
          <w:bCs/>
          <w:lang w:val="lt-LT" w:eastAsia="en-US"/>
        </w:rPr>
        <w:t xml:space="preserve">ORO PETKAUS </w:t>
      </w:r>
      <w:r w:rsidRPr="00041FC0">
        <w:rPr>
          <w:rFonts w:eastAsia="Calibri"/>
          <w:b/>
          <w:bCs/>
          <w:lang w:val="lt-LT" w:eastAsia="en-US"/>
        </w:rPr>
        <w:t xml:space="preserve"> </w:t>
      </w:r>
      <w:r w:rsidR="00400A8F">
        <w:rPr>
          <w:rFonts w:eastAsia="Calibri"/>
          <w:b/>
          <w:bCs/>
          <w:lang w:val="lt-LT" w:eastAsia="en-US"/>
        </w:rPr>
        <w:t>PROGIMNAZIJA</w:t>
      </w:r>
    </w:p>
    <w:p w14:paraId="023ACD43" w14:textId="77777777" w:rsidR="00495B65" w:rsidRPr="00C9360F" w:rsidRDefault="00495B65" w:rsidP="00495B65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val="lt-LT" w:eastAsia="en-US"/>
        </w:rPr>
      </w:pPr>
      <w:r w:rsidRPr="00041FC0">
        <w:rPr>
          <w:rFonts w:eastAsia="Calibri"/>
          <w:b/>
          <w:bCs/>
          <w:lang w:val="lt-LT" w:eastAsia="en-US"/>
        </w:rPr>
        <w:t xml:space="preserve">TRUMPALAIKIS INDIVIDUALUS MOKINIO UGDYMO PLANAS </w:t>
      </w:r>
    </w:p>
    <w:p w14:paraId="023ACD44" w14:textId="77777777" w:rsidR="00495B65" w:rsidRPr="00041FC0" w:rsidRDefault="00495B65" w:rsidP="00495B65">
      <w:pPr>
        <w:suppressAutoHyphens w:val="0"/>
        <w:spacing w:after="200" w:line="276" w:lineRule="auto"/>
        <w:rPr>
          <w:rFonts w:eastAsia="Calibri"/>
          <w:lang w:val="lt-LT" w:eastAsia="en-US"/>
        </w:rPr>
      </w:pPr>
      <w:r w:rsidRPr="00041FC0">
        <w:rPr>
          <w:rFonts w:eastAsia="Calibri"/>
          <w:lang w:val="lt-LT" w:eastAsia="en-US"/>
        </w:rPr>
        <w:t>Mokinio(-ės) vardas, pavardė…………………………………….</w:t>
      </w:r>
      <w:r w:rsidRPr="00041FC0">
        <w:rPr>
          <w:rFonts w:eastAsia="Calibri"/>
          <w:lang w:val="lt-LT" w:eastAsia="en-US"/>
        </w:rPr>
        <w:br/>
        <w:t>Klasė .........</w:t>
      </w:r>
      <w:r w:rsidRPr="00041FC0">
        <w:rPr>
          <w:rFonts w:eastAsia="Calibri"/>
          <w:i/>
          <w:iCs/>
          <w:lang w:val="lt-LT" w:eastAsia="en-US"/>
        </w:rPr>
        <w:t>....</w:t>
      </w:r>
      <w:r w:rsidRPr="00041FC0">
        <w:rPr>
          <w:rFonts w:eastAsia="Calibri"/>
          <w:lang w:val="lt-LT" w:eastAsia="en-US"/>
        </w:rPr>
        <w:t>.................................................................</w:t>
      </w:r>
      <w:r w:rsidRPr="00041FC0">
        <w:rPr>
          <w:rFonts w:eastAsia="Calibri"/>
          <w:lang w:val="lt-LT" w:eastAsia="en-US"/>
        </w:rPr>
        <w:br/>
        <w:t>Plano sudarymo data ......................................................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956"/>
        <w:gridCol w:w="5051"/>
      </w:tblGrid>
      <w:tr w:rsidR="00495B65" w:rsidRPr="00041FC0" w14:paraId="023ACD48" w14:textId="77777777" w:rsidTr="00C305B8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45" w14:textId="77777777" w:rsidR="00495B65" w:rsidRPr="00041FC0" w:rsidRDefault="00495B65" w:rsidP="006D4E65">
            <w:pPr>
              <w:pStyle w:val="Betarp"/>
              <w:rPr>
                <w:rFonts w:eastAsia="Calibri"/>
                <w:lang w:val="lt-LT" w:eastAsia="en-US"/>
              </w:rPr>
            </w:pPr>
            <w:r w:rsidRPr="00041FC0">
              <w:rPr>
                <w:rFonts w:eastAsia="Calibri"/>
                <w:lang w:val="lt-LT" w:eastAsia="en-US"/>
              </w:rPr>
              <w:t xml:space="preserve">1.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46" w14:textId="77777777" w:rsidR="00495B65" w:rsidRPr="00041FC0" w:rsidRDefault="00495B65" w:rsidP="006D4E65">
            <w:pPr>
              <w:pStyle w:val="Betarp"/>
              <w:rPr>
                <w:rFonts w:eastAsia="Calibri"/>
                <w:lang w:val="lt-LT" w:eastAsia="en-US"/>
              </w:rPr>
            </w:pPr>
            <w:r w:rsidRPr="00041FC0">
              <w:rPr>
                <w:rFonts w:eastAsia="Calibri"/>
                <w:lang w:val="lt-LT" w:eastAsia="en-US"/>
              </w:rPr>
              <w:t>Individualaus ugdymosi laikotarpis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D47" w14:textId="77777777" w:rsidR="00495B65" w:rsidRPr="00041FC0" w:rsidRDefault="00495B65" w:rsidP="006D4E65">
            <w:pPr>
              <w:pStyle w:val="Betarp"/>
              <w:rPr>
                <w:rFonts w:ascii="Calibri" w:eastAsia="Calibri" w:hAnsi="Calibri"/>
                <w:sz w:val="22"/>
                <w:szCs w:val="22"/>
                <w:lang w:val="lt-LT" w:eastAsia="en-US"/>
              </w:rPr>
            </w:pPr>
          </w:p>
        </w:tc>
      </w:tr>
      <w:tr w:rsidR="00495B65" w:rsidRPr="00041FC0" w14:paraId="023ACD4C" w14:textId="77777777" w:rsidTr="00C305B8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49" w14:textId="77777777" w:rsidR="00495B65" w:rsidRPr="00041FC0" w:rsidRDefault="00495B65" w:rsidP="006D4E65">
            <w:pPr>
              <w:pStyle w:val="Betarp"/>
              <w:rPr>
                <w:rFonts w:eastAsia="Calibri"/>
                <w:lang w:val="lt-LT" w:eastAsia="en-US"/>
              </w:rPr>
            </w:pPr>
            <w:r w:rsidRPr="00041FC0">
              <w:rPr>
                <w:rFonts w:eastAsia="Calibri"/>
                <w:lang w:val="lt-LT" w:eastAsia="en-US"/>
              </w:rPr>
              <w:t>2.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4A" w14:textId="77777777" w:rsidR="00495B65" w:rsidRPr="00041FC0" w:rsidRDefault="00495B65" w:rsidP="006D4E65">
            <w:pPr>
              <w:pStyle w:val="Betarp"/>
              <w:rPr>
                <w:rFonts w:eastAsia="Calibri"/>
                <w:lang w:val="lt-LT" w:eastAsia="en-US"/>
              </w:rPr>
            </w:pPr>
            <w:r w:rsidRPr="00041FC0">
              <w:rPr>
                <w:rFonts w:eastAsia="Calibri"/>
                <w:lang w:val="lt-LT" w:eastAsia="en-US"/>
              </w:rPr>
              <w:t>Mokomasis dalykas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D4B" w14:textId="77777777" w:rsidR="00495B65" w:rsidRPr="00041FC0" w:rsidRDefault="00495B65" w:rsidP="006D4E65">
            <w:pPr>
              <w:pStyle w:val="Betarp"/>
              <w:rPr>
                <w:rFonts w:ascii="Calibri" w:eastAsia="Calibri" w:hAnsi="Calibri"/>
                <w:sz w:val="22"/>
                <w:szCs w:val="22"/>
                <w:lang w:val="lt-LT" w:eastAsia="en-US"/>
              </w:rPr>
            </w:pPr>
          </w:p>
        </w:tc>
      </w:tr>
      <w:tr w:rsidR="00495B65" w:rsidRPr="00041FC0" w14:paraId="023ACD50" w14:textId="77777777" w:rsidTr="00C305B8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4D" w14:textId="77777777" w:rsidR="00495B65" w:rsidRPr="00041FC0" w:rsidRDefault="00495B65" w:rsidP="006D4E65">
            <w:pPr>
              <w:pStyle w:val="Betarp"/>
              <w:rPr>
                <w:rFonts w:eastAsia="Calibri"/>
                <w:lang w:val="lt-LT" w:eastAsia="en-US"/>
              </w:rPr>
            </w:pPr>
            <w:r w:rsidRPr="00041FC0">
              <w:rPr>
                <w:rFonts w:eastAsia="Calibri"/>
                <w:lang w:val="lt-LT" w:eastAsia="en-US"/>
              </w:rPr>
              <w:t xml:space="preserve">3.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4E" w14:textId="77777777" w:rsidR="00495B65" w:rsidRPr="00041FC0" w:rsidRDefault="00495B65" w:rsidP="006D4E65">
            <w:pPr>
              <w:pStyle w:val="Betarp"/>
              <w:rPr>
                <w:rFonts w:eastAsia="Calibri"/>
                <w:lang w:val="lt-LT" w:eastAsia="en-US"/>
              </w:rPr>
            </w:pPr>
            <w:r w:rsidRPr="00041FC0">
              <w:rPr>
                <w:rFonts w:eastAsia="Calibri"/>
                <w:lang w:val="lt-LT" w:eastAsia="en-US"/>
              </w:rPr>
              <w:t>Kuruojantis mokytojas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D4F" w14:textId="77777777" w:rsidR="00495B65" w:rsidRPr="00041FC0" w:rsidRDefault="00495B65" w:rsidP="006D4E65">
            <w:pPr>
              <w:pStyle w:val="Betarp"/>
              <w:rPr>
                <w:rFonts w:ascii="Calibri" w:eastAsia="Calibri" w:hAnsi="Calibri"/>
                <w:sz w:val="22"/>
                <w:szCs w:val="22"/>
                <w:lang w:val="lt-LT" w:eastAsia="en-US"/>
              </w:rPr>
            </w:pPr>
          </w:p>
        </w:tc>
      </w:tr>
      <w:tr w:rsidR="00495B65" w:rsidRPr="00041FC0" w14:paraId="023ACD55" w14:textId="77777777" w:rsidTr="00C305B8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51" w14:textId="77777777" w:rsidR="00495B65" w:rsidRPr="00041FC0" w:rsidRDefault="00495B65" w:rsidP="006D4E65">
            <w:pPr>
              <w:pStyle w:val="Betarp"/>
              <w:rPr>
                <w:rFonts w:eastAsia="Calibri"/>
                <w:lang w:val="lt-LT" w:eastAsia="en-US"/>
              </w:rPr>
            </w:pPr>
            <w:r w:rsidRPr="00041FC0">
              <w:rPr>
                <w:rFonts w:eastAsia="Calibri"/>
                <w:lang w:val="lt-LT" w:eastAsia="en-US"/>
              </w:rPr>
              <w:t xml:space="preserve">4.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53" w14:textId="6F03471C" w:rsidR="00C305B8" w:rsidRPr="00041FC0" w:rsidRDefault="00495B65" w:rsidP="006D4E65">
            <w:pPr>
              <w:pStyle w:val="Betarp"/>
              <w:rPr>
                <w:rFonts w:eastAsia="Calibri"/>
                <w:lang w:val="lt-LT" w:eastAsia="en-US"/>
              </w:rPr>
            </w:pPr>
            <w:r w:rsidRPr="00041FC0">
              <w:rPr>
                <w:rFonts w:eastAsia="Calibri"/>
                <w:lang w:val="lt-LT" w:eastAsia="en-US"/>
              </w:rPr>
              <w:t>Individualaus ugdymo plano sudarymo priežastys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D54" w14:textId="77777777" w:rsidR="00495B65" w:rsidRPr="00041FC0" w:rsidRDefault="00495B65" w:rsidP="006D4E65">
            <w:pPr>
              <w:pStyle w:val="Betarp"/>
              <w:rPr>
                <w:rFonts w:ascii="Calibri" w:eastAsia="Calibri" w:hAnsi="Calibri"/>
                <w:sz w:val="22"/>
                <w:szCs w:val="22"/>
                <w:lang w:val="lt-LT" w:eastAsia="en-US"/>
              </w:rPr>
            </w:pPr>
          </w:p>
        </w:tc>
      </w:tr>
      <w:tr w:rsidR="00495B65" w:rsidRPr="00041FC0" w14:paraId="023ACD59" w14:textId="77777777" w:rsidTr="006D4E65">
        <w:trPr>
          <w:trHeight w:val="1022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56" w14:textId="77777777" w:rsidR="00495B65" w:rsidRPr="00041FC0" w:rsidRDefault="00495B65" w:rsidP="006D4E65">
            <w:pPr>
              <w:pStyle w:val="Betarp"/>
              <w:rPr>
                <w:rFonts w:eastAsia="Calibri"/>
                <w:lang w:val="lt-LT" w:eastAsia="en-US"/>
              </w:rPr>
            </w:pPr>
            <w:r w:rsidRPr="00041FC0">
              <w:rPr>
                <w:rFonts w:eastAsia="Calibri"/>
                <w:lang w:val="lt-LT" w:eastAsia="en-US"/>
              </w:rPr>
              <w:t>5 .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57" w14:textId="77777777" w:rsidR="00495B65" w:rsidRPr="00041FC0" w:rsidRDefault="00495B65" w:rsidP="006D4E65">
            <w:pPr>
              <w:pStyle w:val="Betarp"/>
              <w:rPr>
                <w:rFonts w:eastAsia="Calibri"/>
                <w:lang w:val="lt-LT" w:eastAsia="en-US"/>
              </w:rPr>
            </w:pPr>
            <w:r w:rsidRPr="00041FC0">
              <w:rPr>
                <w:rFonts w:eastAsia="Calibri"/>
                <w:lang w:val="lt-LT" w:eastAsia="en-US"/>
              </w:rPr>
              <w:t>Artimiausi mokinio ugdymo(-si) tikslai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D58" w14:textId="77777777" w:rsidR="00495B65" w:rsidRPr="00041FC0" w:rsidRDefault="00495B65" w:rsidP="006D4E65">
            <w:pPr>
              <w:pStyle w:val="Betarp"/>
              <w:rPr>
                <w:rFonts w:ascii="Calibri" w:eastAsia="Calibri" w:hAnsi="Calibri"/>
                <w:sz w:val="22"/>
                <w:szCs w:val="22"/>
                <w:lang w:val="lt-LT" w:eastAsia="en-US"/>
              </w:rPr>
            </w:pPr>
          </w:p>
        </w:tc>
      </w:tr>
      <w:tr w:rsidR="00495B65" w:rsidRPr="00041FC0" w14:paraId="023ACD5D" w14:textId="77777777" w:rsidTr="00C305B8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5A" w14:textId="77777777" w:rsidR="00495B65" w:rsidRPr="00041FC0" w:rsidRDefault="00495B65" w:rsidP="006D4E65">
            <w:pPr>
              <w:pStyle w:val="Betarp"/>
              <w:rPr>
                <w:rFonts w:eastAsia="Calibri"/>
                <w:lang w:val="lt-LT" w:eastAsia="en-US"/>
              </w:rPr>
            </w:pPr>
            <w:r w:rsidRPr="00041FC0">
              <w:rPr>
                <w:rFonts w:eastAsia="Calibri"/>
                <w:lang w:val="lt-LT" w:eastAsia="en-US"/>
              </w:rPr>
              <w:t xml:space="preserve">6.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5B" w14:textId="77777777" w:rsidR="00495B65" w:rsidRPr="00041FC0" w:rsidRDefault="00495B65" w:rsidP="006D4E65">
            <w:pPr>
              <w:pStyle w:val="Betarp"/>
              <w:rPr>
                <w:rFonts w:eastAsia="Calibri"/>
                <w:lang w:val="lt-LT" w:eastAsia="en-US"/>
              </w:rPr>
            </w:pPr>
            <w:r w:rsidRPr="00041FC0">
              <w:rPr>
                <w:rFonts w:eastAsia="Calibri"/>
                <w:lang w:val="lt-LT" w:eastAsia="en-US"/>
              </w:rPr>
              <w:t>Tolesni mokinio ugdymo(-si) tikslai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D5C" w14:textId="77777777" w:rsidR="00495B65" w:rsidRPr="00041FC0" w:rsidRDefault="00495B65" w:rsidP="006D4E65">
            <w:pPr>
              <w:pStyle w:val="Betarp"/>
              <w:rPr>
                <w:rFonts w:ascii="Calibri" w:eastAsia="Calibri" w:hAnsi="Calibri"/>
                <w:sz w:val="22"/>
                <w:szCs w:val="22"/>
                <w:lang w:val="lt-LT" w:eastAsia="en-US"/>
              </w:rPr>
            </w:pPr>
          </w:p>
        </w:tc>
      </w:tr>
      <w:tr w:rsidR="00495B65" w:rsidRPr="00041FC0" w14:paraId="023ACD61" w14:textId="77777777" w:rsidTr="00C305B8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5E" w14:textId="77777777" w:rsidR="00495B65" w:rsidRPr="00041FC0" w:rsidRDefault="00495B65" w:rsidP="006D4E65">
            <w:pPr>
              <w:pStyle w:val="Betarp"/>
              <w:rPr>
                <w:rFonts w:eastAsia="Calibri"/>
                <w:lang w:val="lt-LT" w:eastAsia="en-US"/>
              </w:rPr>
            </w:pPr>
            <w:r w:rsidRPr="00041FC0">
              <w:rPr>
                <w:rFonts w:eastAsia="Calibri"/>
                <w:lang w:val="lt-LT" w:eastAsia="en-US"/>
              </w:rPr>
              <w:t>7 .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5F" w14:textId="77777777" w:rsidR="00495B65" w:rsidRPr="00041FC0" w:rsidRDefault="00495B65" w:rsidP="006D4E65">
            <w:pPr>
              <w:pStyle w:val="Betarp"/>
              <w:rPr>
                <w:rFonts w:eastAsia="Calibri"/>
                <w:lang w:val="lt-LT" w:eastAsia="en-US"/>
              </w:rPr>
            </w:pPr>
            <w:r w:rsidRPr="00041FC0">
              <w:rPr>
                <w:rFonts w:eastAsia="Calibri"/>
                <w:lang w:val="lt-LT" w:eastAsia="en-US"/>
              </w:rPr>
              <w:t xml:space="preserve">Numatomi mokymosi uždaviniai 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D60" w14:textId="77777777" w:rsidR="00495B65" w:rsidRPr="00041FC0" w:rsidRDefault="00495B65" w:rsidP="006D4E65">
            <w:pPr>
              <w:pStyle w:val="Betarp"/>
              <w:rPr>
                <w:rFonts w:ascii="Calibri" w:eastAsia="Calibri" w:hAnsi="Calibri"/>
                <w:sz w:val="22"/>
                <w:szCs w:val="22"/>
                <w:lang w:val="lt-LT" w:eastAsia="en-US"/>
              </w:rPr>
            </w:pPr>
          </w:p>
        </w:tc>
      </w:tr>
      <w:tr w:rsidR="00495B65" w:rsidRPr="00041FC0" w14:paraId="023ACD65" w14:textId="77777777" w:rsidTr="00C305B8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62" w14:textId="77777777" w:rsidR="00495B65" w:rsidRPr="00041FC0" w:rsidRDefault="00495B65" w:rsidP="006D4E65">
            <w:pPr>
              <w:pStyle w:val="Betarp"/>
              <w:rPr>
                <w:rFonts w:eastAsia="Calibri"/>
                <w:lang w:val="lt-LT" w:eastAsia="en-US"/>
              </w:rPr>
            </w:pPr>
            <w:r w:rsidRPr="00041FC0">
              <w:rPr>
                <w:rFonts w:eastAsia="Calibri"/>
                <w:lang w:val="lt-LT" w:eastAsia="en-US"/>
              </w:rPr>
              <w:t xml:space="preserve">8.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63" w14:textId="77777777" w:rsidR="00495B65" w:rsidRPr="00041FC0" w:rsidRDefault="00495B65" w:rsidP="006D4E65">
            <w:pPr>
              <w:pStyle w:val="Betarp"/>
              <w:rPr>
                <w:rFonts w:eastAsia="Calibri"/>
                <w:lang w:val="lt-LT" w:eastAsia="en-US"/>
              </w:rPr>
            </w:pPr>
            <w:r w:rsidRPr="00041FC0">
              <w:rPr>
                <w:rFonts w:eastAsia="Calibri"/>
                <w:lang w:val="lt-LT" w:eastAsia="en-US"/>
              </w:rPr>
              <w:t xml:space="preserve">Skiriamas bendras pamokų skaičius 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D64" w14:textId="77777777" w:rsidR="00495B65" w:rsidRPr="00041FC0" w:rsidRDefault="00495B65" w:rsidP="006D4E65">
            <w:pPr>
              <w:pStyle w:val="Betarp"/>
              <w:rPr>
                <w:rFonts w:ascii="Calibri" w:eastAsia="Calibri" w:hAnsi="Calibri"/>
                <w:sz w:val="22"/>
                <w:szCs w:val="22"/>
                <w:lang w:val="lt-LT" w:eastAsia="en-US"/>
              </w:rPr>
            </w:pPr>
          </w:p>
        </w:tc>
      </w:tr>
      <w:tr w:rsidR="00495B65" w:rsidRPr="00041FC0" w14:paraId="023ACD69" w14:textId="77777777" w:rsidTr="00C305B8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66" w14:textId="77777777" w:rsidR="00495B65" w:rsidRPr="00041FC0" w:rsidRDefault="00495B65" w:rsidP="006D4E65">
            <w:pPr>
              <w:pStyle w:val="Betarp"/>
              <w:rPr>
                <w:rFonts w:eastAsia="Calibri"/>
                <w:lang w:val="lt-LT" w:eastAsia="en-US"/>
              </w:rPr>
            </w:pPr>
            <w:r w:rsidRPr="00041FC0">
              <w:rPr>
                <w:rFonts w:eastAsia="Calibri"/>
                <w:lang w:val="lt-LT" w:eastAsia="en-US"/>
              </w:rPr>
              <w:t>9.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67" w14:textId="77777777" w:rsidR="00495B65" w:rsidRPr="00041FC0" w:rsidRDefault="00495B65" w:rsidP="006D4E65">
            <w:pPr>
              <w:pStyle w:val="Betarp"/>
              <w:rPr>
                <w:rFonts w:eastAsia="Calibri"/>
                <w:lang w:val="lt-LT" w:eastAsia="en-US"/>
              </w:rPr>
            </w:pPr>
            <w:r w:rsidRPr="00041FC0">
              <w:rPr>
                <w:rFonts w:eastAsia="Calibri"/>
                <w:lang w:val="lt-LT" w:eastAsia="en-US"/>
              </w:rPr>
              <w:t>Pasiekimų patikrinimo būdai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D68" w14:textId="77777777" w:rsidR="00495B65" w:rsidRPr="00041FC0" w:rsidRDefault="00495B65" w:rsidP="006D4E65">
            <w:pPr>
              <w:pStyle w:val="Betarp"/>
              <w:rPr>
                <w:rFonts w:ascii="Calibri" w:eastAsia="Calibri" w:hAnsi="Calibri"/>
                <w:sz w:val="22"/>
                <w:szCs w:val="22"/>
                <w:lang w:val="lt-LT" w:eastAsia="en-US"/>
              </w:rPr>
            </w:pPr>
          </w:p>
        </w:tc>
      </w:tr>
    </w:tbl>
    <w:p w14:paraId="023ACD6A" w14:textId="77777777" w:rsidR="00495B65" w:rsidRPr="00041FC0" w:rsidRDefault="00495B65" w:rsidP="00495B65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val="lt-LT" w:eastAsia="en-US"/>
        </w:rPr>
      </w:pPr>
    </w:p>
    <w:p w14:paraId="023ACD6B" w14:textId="77777777" w:rsidR="00495B65" w:rsidRPr="00041FC0" w:rsidRDefault="00495B65" w:rsidP="00C305B8">
      <w:pPr>
        <w:suppressAutoHyphens w:val="0"/>
        <w:rPr>
          <w:rFonts w:eastAsia="Calibri"/>
          <w:lang w:val="lt-LT" w:eastAsia="en-US"/>
        </w:rPr>
      </w:pPr>
      <w:r w:rsidRPr="00041FC0">
        <w:rPr>
          <w:rFonts w:eastAsia="Calibri"/>
          <w:lang w:val="lt-LT" w:eastAsia="en-US"/>
        </w:rPr>
        <w:t>Susipažinau, sutinku:        .....................................................................................................................</w:t>
      </w:r>
    </w:p>
    <w:p w14:paraId="023ACD6C" w14:textId="77777777" w:rsidR="00495B65" w:rsidRPr="00041FC0" w:rsidRDefault="00495B65" w:rsidP="00C305B8">
      <w:pPr>
        <w:suppressAutoHyphens w:val="0"/>
        <w:rPr>
          <w:rFonts w:eastAsia="Calibri"/>
          <w:lang w:val="lt-LT" w:eastAsia="en-US"/>
        </w:rPr>
      </w:pPr>
      <w:r w:rsidRPr="00041FC0">
        <w:rPr>
          <w:rFonts w:eastAsia="Calibri"/>
          <w:lang w:val="lt-LT" w:eastAsia="en-US"/>
        </w:rPr>
        <w:t>                       </w:t>
      </w:r>
      <w:r w:rsidR="00C305B8">
        <w:rPr>
          <w:rFonts w:eastAsia="Calibri"/>
          <w:lang w:val="lt-LT" w:eastAsia="en-US"/>
        </w:rPr>
        <w:t xml:space="preserve">                                      </w:t>
      </w:r>
      <w:r w:rsidRPr="00041FC0">
        <w:rPr>
          <w:rFonts w:eastAsia="Calibri"/>
          <w:lang w:val="lt-LT" w:eastAsia="en-US"/>
        </w:rPr>
        <w:t xml:space="preserve"> (mokytojo parašas, vardas, pavardė) </w:t>
      </w:r>
    </w:p>
    <w:p w14:paraId="023ACD6D" w14:textId="77777777" w:rsidR="00C305B8" w:rsidRDefault="00C305B8" w:rsidP="00C305B8">
      <w:pPr>
        <w:suppressAutoHyphens w:val="0"/>
        <w:rPr>
          <w:rFonts w:eastAsia="Calibri"/>
          <w:lang w:val="lt-LT" w:eastAsia="en-US"/>
        </w:rPr>
      </w:pPr>
    </w:p>
    <w:p w14:paraId="023ACD6E" w14:textId="77777777" w:rsidR="00495B65" w:rsidRPr="00041FC0" w:rsidRDefault="00495B65" w:rsidP="00C305B8">
      <w:pPr>
        <w:suppressAutoHyphens w:val="0"/>
        <w:rPr>
          <w:rFonts w:eastAsia="Calibri"/>
          <w:lang w:val="lt-LT" w:eastAsia="en-US"/>
        </w:rPr>
      </w:pPr>
      <w:r w:rsidRPr="00041FC0">
        <w:rPr>
          <w:rFonts w:eastAsia="Calibri"/>
          <w:lang w:val="lt-LT" w:eastAsia="en-US"/>
        </w:rPr>
        <w:t>Susipažinau, sutinku:        ...................................................................................................................</w:t>
      </w:r>
    </w:p>
    <w:p w14:paraId="023ACD6F" w14:textId="77777777" w:rsidR="00495B65" w:rsidRPr="00041FC0" w:rsidRDefault="00495B65" w:rsidP="00C305B8">
      <w:pPr>
        <w:suppressAutoHyphens w:val="0"/>
        <w:rPr>
          <w:rFonts w:eastAsia="Calibri"/>
          <w:lang w:val="lt-LT" w:eastAsia="en-US"/>
        </w:rPr>
      </w:pPr>
      <w:r w:rsidRPr="00041FC0">
        <w:rPr>
          <w:rFonts w:eastAsia="Calibri"/>
          <w:lang w:val="lt-LT" w:eastAsia="en-US"/>
        </w:rPr>
        <w:t xml:space="preserve">                        </w:t>
      </w:r>
      <w:r w:rsidR="00C305B8">
        <w:rPr>
          <w:rFonts w:eastAsia="Calibri"/>
          <w:lang w:val="lt-LT" w:eastAsia="en-US"/>
        </w:rPr>
        <w:t xml:space="preserve">                                    </w:t>
      </w:r>
      <w:r w:rsidRPr="00041FC0">
        <w:rPr>
          <w:rFonts w:eastAsia="Calibri"/>
          <w:lang w:val="lt-LT" w:eastAsia="en-US"/>
        </w:rPr>
        <w:t>(mokinio parašas, vardas, pavardė)</w:t>
      </w:r>
    </w:p>
    <w:p w14:paraId="023ACD70" w14:textId="77777777" w:rsidR="00C305B8" w:rsidRDefault="00C305B8" w:rsidP="00C305B8">
      <w:pPr>
        <w:suppressAutoHyphens w:val="0"/>
        <w:rPr>
          <w:rFonts w:eastAsia="Calibri"/>
          <w:lang w:val="lt-LT" w:eastAsia="en-US"/>
        </w:rPr>
      </w:pPr>
    </w:p>
    <w:p w14:paraId="023ACD71" w14:textId="77777777" w:rsidR="00495B65" w:rsidRPr="00041FC0" w:rsidRDefault="00495B65" w:rsidP="00C305B8">
      <w:pPr>
        <w:suppressAutoHyphens w:val="0"/>
        <w:rPr>
          <w:rFonts w:eastAsia="Calibri"/>
          <w:lang w:val="lt-LT" w:eastAsia="en-US"/>
        </w:rPr>
      </w:pPr>
      <w:r w:rsidRPr="00041FC0">
        <w:rPr>
          <w:rFonts w:eastAsia="Calibri"/>
          <w:lang w:val="lt-LT" w:eastAsia="en-US"/>
        </w:rPr>
        <w:t>Susipažinau, sutinku:    ........................................................................................................................</w:t>
      </w:r>
    </w:p>
    <w:p w14:paraId="023ACD72" w14:textId="696A5F13" w:rsidR="00C7776C" w:rsidRPr="0089272E" w:rsidRDefault="00495B65" w:rsidP="00C305B8">
      <w:pPr>
        <w:suppressAutoHyphens w:val="0"/>
        <w:rPr>
          <w:rFonts w:eastAsia="Calibri"/>
          <w:lang w:val="lt-LT" w:eastAsia="en-US"/>
        </w:rPr>
      </w:pPr>
      <w:r w:rsidRPr="00041FC0">
        <w:rPr>
          <w:rFonts w:eastAsia="Calibri"/>
          <w:lang w:val="lt-LT" w:eastAsia="en-US"/>
        </w:rPr>
        <w:t xml:space="preserve">                        </w:t>
      </w:r>
      <w:r w:rsidR="00C305B8">
        <w:rPr>
          <w:rFonts w:eastAsia="Calibri"/>
          <w:lang w:val="lt-LT" w:eastAsia="en-US"/>
        </w:rPr>
        <w:t xml:space="preserve">                       </w:t>
      </w:r>
      <w:r w:rsidR="002F6FC9">
        <w:rPr>
          <w:rFonts w:eastAsia="Calibri"/>
          <w:lang w:val="lt-LT" w:eastAsia="en-US"/>
        </w:rPr>
        <w:t xml:space="preserve">(vieno iš tėvų (globėjų, </w:t>
      </w:r>
      <w:r w:rsidRPr="00041FC0">
        <w:rPr>
          <w:rFonts w:eastAsia="Calibri"/>
          <w:lang w:val="lt-LT" w:eastAsia="en-US"/>
        </w:rPr>
        <w:t>rūpi</w:t>
      </w:r>
      <w:r w:rsidR="0089272E">
        <w:rPr>
          <w:rFonts w:eastAsia="Calibri"/>
          <w:lang w:val="lt-LT" w:eastAsia="en-US"/>
        </w:rPr>
        <w:t>ntojų) parašas, vardas, pavardė</w:t>
      </w:r>
    </w:p>
    <w:p w14:paraId="75E379B0" w14:textId="77777777" w:rsidR="006D4E65" w:rsidRDefault="006D4E65" w:rsidP="00C305B8">
      <w:pPr>
        <w:pStyle w:val="Temosantrat20"/>
        <w:keepNext/>
        <w:keepLines/>
        <w:shd w:val="clear" w:color="auto" w:fill="auto"/>
        <w:spacing w:before="0" w:after="0" w:line="240" w:lineRule="auto"/>
        <w:ind w:left="5103" w:right="23"/>
        <w:jc w:val="left"/>
        <w:rPr>
          <w:rFonts w:eastAsia="Calibri"/>
          <w:sz w:val="24"/>
          <w:szCs w:val="24"/>
        </w:rPr>
        <w:sectPr w:rsidR="006D4E65" w:rsidSect="0005662D">
          <w:pgSz w:w="11906" w:h="16838" w:code="9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14:paraId="41B56F53" w14:textId="77777777" w:rsidR="00F21257" w:rsidRDefault="00F21257" w:rsidP="00C305B8">
      <w:pPr>
        <w:pStyle w:val="Temosantrat20"/>
        <w:keepNext/>
        <w:keepLines/>
        <w:shd w:val="clear" w:color="auto" w:fill="auto"/>
        <w:spacing w:before="0" w:after="0" w:line="240" w:lineRule="auto"/>
        <w:ind w:left="5103" w:right="23"/>
        <w:jc w:val="left"/>
        <w:rPr>
          <w:rFonts w:eastAsia="Calibri"/>
          <w:sz w:val="24"/>
          <w:szCs w:val="24"/>
        </w:rPr>
      </w:pPr>
    </w:p>
    <w:p w14:paraId="023ACD73" w14:textId="79DA2B20" w:rsidR="00C305B8" w:rsidRDefault="00C305B8" w:rsidP="00C305B8">
      <w:pPr>
        <w:pStyle w:val="Temosantrat20"/>
        <w:keepNext/>
        <w:keepLines/>
        <w:shd w:val="clear" w:color="auto" w:fill="auto"/>
        <w:spacing w:before="0" w:after="0" w:line="240" w:lineRule="auto"/>
        <w:ind w:left="5103" w:right="23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>Raseinių Vi</w:t>
      </w:r>
      <w:r w:rsidR="00400A8F">
        <w:rPr>
          <w:rFonts w:eastAsia="Calibri"/>
          <w:sz w:val="24"/>
          <w:szCs w:val="24"/>
        </w:rPr>
        <w:t xml:space="preserve">ktoro Petkaus </w:t>
      </w:r>
      <w:r w:rsidR="00400A8F" w:rsidRPr="00400A8F">
        <w:rPr>
          <w:rFonts w:eastAsia="Calibri"/>
          <w:sz w:val="24"/>
          <w:szCs w:val="24"/>
        </w:rPr>
        <w:t>progimnazijos</w:t>
      </w:r>
      <w:r>
        <w:rPr>
          <w:rFonts w:eastAsia="Calibri"/>
          <w:sz w:val="24"/>
          <w:szCs w:val="24"/>
        </w:rPr>
        <w:t xml:space="preserve"> </w:t>
      </w:r>
    </w:p>
    <w:p w14:paraId="023ACD74" w14:textId="77777777" w:rsidR="00C305B8" w:rsidRDefault="00C305B8" w:rsidP="00C305B8">
      <w:pPr>
        <w:keepNext/>
        <w:keepLines/>
        <w:suppressAutoHyphens w:val="0"/>
        <w:ind w:left="5103" w:right="23"/>
        <w:outlineLvl w:val="1"/>
        <w:rPr>
          <w:rFonts w:eastAsia="Calibri"/>
          <w:lang w:val="lt-LT" w:eastAsia="en-US"/>
        </w:rPr>
      </w:pPr>
      <w:r>
        <w:rPr>
          <w:rFonts w:eastAsia="Calibri"/>
          <w:lang w:val="lt-LT" w:eastAsia="en-US"/>
        </w:rPr>
        <w:t>Pagrindinio ugdymo programos                                                                       Mokinių asmeninės pažangos stebėjimo, fiksavimo ir vertinimo tvarkos aprašo</w:t>
      </w:r>
    </w:p>
    <w:p w14:paraId="023ACD75" w14:textId="77777777" w:rsidR="00C7776C" w:rsidRDefault="00C305B8" w:rsidP="00C30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1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103"/>
        <w:jc w:val="both"/>
        <w:rPr>
          <w:lang w:val="lt-LT" w:eastAsia="en-US"/>
        </w:rPr>
      </w:pPr>
      <w:r>
        <w:rPr>
          <w:rFonts w:eastAsia="Calibri"/>
          <w:lang w:val="lt-LT" w:eastAsia="en-US"/>
        </w:rPr>
        <w:t>9 priedas</w:t>
      </w:r>
    </w:p>
    <w:p w14:paraId="023ACD76" w14:textId="77777777" w:rsidR="00C7776C" w:rsidRPr="00041FC0" w:rsidRDefault="00C7776C" w:rsidP="00495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1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lt-LT" w:eastAsia="en-US"/>
        </w:rPr>
      </w:pPr>
    </w:p>
    <w:p w14:paraId="023ACD77" w14:textId="77777777" w:rsidR="00495B65" w:rsidRPr="00041FC0" w:rsidRDefault="00495B65" w:rsidP="00495B65">
      <w:pPr>
        <w:suppressAutoHyphens w:val="0"/>
        <w:jc w:val="center"/>
        <w:rPr>
          <w:lang w:val="lt-LT" w:eastAsia="en-US"/>
        </w:rPr>
      </w:pPr>
    </w:p>
    <w:p w14:paraId="023ACD78" w14:textId="3E267072" w:rsidR="00495B65" w:rsidRDefault="00495B65" w:rsidP="00495B65">
      <w:pPr>
        <w:suppressAutoHyphens w:val="0"/>
        <w:jc w:val="center"/>
        <w:rPr>
          <w:b/>
          <w:lang w:val="lt-LT" w:eastAsia="en-US"/>
        </w:rPr>
      </w:pPr>
      <w:r w:rsidRPr="00041FC0">
        <w:rPr>
          <w:b/>
          <w:lang w:val="lt-LT" w:eastAsia="en-US"/>
        </w:rPr>
        <w:t>RASEINIŲ VI</w:t>
      </w:r>
      <w:r w:rsidR="00400A8F">
        <w:rPr>
          <w:b/>
          <w:lang w:val="lt-LT" w:eastAsia="en-US"/>
        </w:rPr>
        <w:t>KTORO PETKAUS PROGIMNAZIJA</w:t>
      </w:r>
    </w:p>
    <w:p w14:paraId="023ACD79" w14:textId="77777777" w:rsidR="00495B65" w:rsidRPr="00041FC0" w:rsidRDefault="00495B65" w:rsidP="00495B65">
      <w:pPr>
        <w:suppressAutoHyphens w:val="0"/>
        <w:jc w:val="center"/>
        <w:rPr>
          <w:b/>
          <w:lang w:val="lt-LT" w:eastAsia="en-US"/>
        </w:rPr>
      </w:pPr>
    </w:p>
    <w:p w14:paraId="023ACD7A" w14:textId="77777777" w:rsidR="00495B65" w:rsidRPr="00041FC0" w:rsidRDefault="00495B65" w:rsidP="00495B65">
      <w:pPr>
        <w:suppressAutoHyphens w:val="0"/>
        <w:jc w:val="center"/>
        <w:rPr>
          <w:b/>
          <w:lang w:val="lt-LT" w:eastAsia="en-US"/>
        </w:rPr>
      </w:pPr>
      <w:r w:rsidRPr="00041FC0">
        <w:rPr>
          <w:b/>
          <w:lang w:val="lt-LT" w:eastAsia="en-US"/>
        </w:rPr>
        <w:t>INFORMACIJOS TEIKIMAS VAIKO GEROVĖS KOMISIJAI</w:t>
      </w:r>
    </w:p>
    <w:p w14:paraId="023ACD7B" w14:textId="77777777" w:rsidR="00495B65" w:rsidRPr="00041FC0" w:rsidRDefault="00495B65" w:rsidP="00495B65">
      <w:pPr>
        <w:suppressAutoHyphens w:val="0"/>
        <w:rPr>
          <w:lang w:val="lt-LT" w:eastAsia="en-US"/>
        </w:rPr>
      </w:pPr>
    </w:p>
    <w:p w14:paraId="023ACD7C" w14:textId="77777777" w:rsidR="00495B65" w:rsidRPr="00041FC0" w:rsidRDefault="00495B65" w:rsidP="00495B65">
      <w:pPr>
        <w:suppressAutoHyphens w:val="0"/>
        <w:rPr>
          <w:lang w:val="lt-LT" w:eastAsia="en-US"/>
        </w:rPr>
      </w:pPr>
      <w:r w:rsidRPr="00041FC0">
        <w:rPr>
          <w:lang w:val="lt-LT" w:eastAsia="en-US"/>
        </w:rPr>
        <w:t xml:space="preserve">Asmuo, teikiantis informaciją,_________________________   Data  </w:t>
      </w:r>
      <w:r w:rsidR="00C305B8">
        <w:rPr>
          <w:lang w:val="lt-LT" w:eastAsia="en-US"/>
        </w:rPr>
        <w:t>_______________</w:t>
      </w:r>
    </w:p>
    <w:p w14:paraId="023ACD7D" w14:textId="77777777" w:rsidR="00495B65" w:rsidRPr="00041FC0" w:rsidRDefault="00495B65" w:rsidP="00495B65">
      <w:pPr>
        <w:suppressAutoHyphens w:val="0"/>
        <w:rPr>
          <w:lang w:val="lt-LT" w:eastAsia="en-US"/>
        </w:rPr>
      </w:pPr>
      <w:r w:rsidRPr="00041FC0">
        <w:rPr>
          <w:sz w:val="18"/>
          <w:szCs w:val="18"/>
          <w:lang w:val="lt-LT" w:eastAsia="en-US"/>
        </w:rPr>
        <w:t xml:space="preserve">                                                         </w:t>
      </w:r>
      <w:r w:rsidR="00C305B8">
        <w:rPr>
          <w:sz w:val="18"/>
          <w:szCs w:val="18"/>
          <w:lang w:val="lt-LT" w:eastAsia="en-US"/>
        </w:rPr>
        <w:t xml:space="preserve">                       </w:t>
      </w:r>
      <w:r w:rsidRPr="00041FC0">
        <w:rPr>
          <w:sz w:val="18"/>
          <w:szCs w:val="18"/>
          <w:lang w:val="lt-LT" w:eastAsia="en-US"/>
        </w:rPr>
        <w:t>(vardas, pavardė, parašas)</w:t>
      </w:r>
    </w:p>
    <w:p w14:paraId="023ACD7E" w14:textId="30960BAA" w:rsidR="00495B65" w:rsidRPr="00041FC0" w:rsidRDefault="00495B65" w:rsidP="00495B65">
      <w:pPr>
        <w:suppressAutoHyphens w:val="0"/>
        <w:rPr>
          <w:sz w:val="18"/>
          <w:szCs w:val="18"/>
          <w:lang w:val="lt-LT" w:eastAsia="en-US"/>
        </w:rPr>
      </w:pPr>
      <w:r w:rsidRPr="00041FC0">
        <w:rPr>
          <w:lang w:val="lt-LT" w:eastAsia="en-US"/>
        </w:rPr>
        <w:t xml:space="preserve">Mokinio vardas, pavardė, klasė </w:t>
      </w:r>
      <w:r w:rsidR="006D4E65">
        <w:rPr>
          <w:lang w:val="lt-LT" w:eastAsia="en-US"/>
        </w:rPr>
        <w:t>________</w:t>
      </w:r>
      <w:r w:rsidRPr="00041FC0">
        <w:rPr>
          <w:lang w:val="lt-LT" w:eastAsia="en-US"/>
        </w:rPr>
        <w:t>________</w:t>
      </w:r>
      <w:r w:rsidR="006D4E65">
        <w:rPr>
          <w:lang w:val="lt-LT" w:eastAsia="en-US"/>
        </w:rPr>
        <w:t>_____________________________</w:t>
      </w:r>
    </w:p>
    <w:p w14:paraId="023ACD7F" w14:textId="77777777" w:rsidR="00495B65" w:rsidRPr="00041FC0" w:rsidRDefault="00495B65" w:rsidP="00495B65">
      <w:pPr>
        <w:suppressAutoHyphens w:val="0"/>
        <w:rPr>
          <w:sz w:val="18"/>
          <w:szCs w:val="18"/>
          <w:lang w:val="lt-LT" w:eastAsia="en-US"/>
        </w:rPr>
      </w:pPr>
    </w:p>
    <w:p w14:paraId="023ACD80" w14:textId="77777777" w:rsidR="00495B65" w:rsidRPr="00041FC0" w:rsidRDefault="00495B65" w:rsidP="00495B65">
      <w:pPr>
        <w:suppressAutoHyphens w:val="0"/>
        <w:jc w:val="center"/>
        <w:rPr>
          <w:sz w:val="18"/>
          <w:szCs w:val="18"/>
          <w:lang w:val="lt-LT"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261"/>
        <w:gridCol w:w="2268"/>
        <w:gridCol w:w="1984"/>
      </w:tblGrid>
      <w:tr w:rsidR="00495B65" w:rsidRPr="0014619D" w14:paraId="023ACD85" w14:textId="77777777" w:rsidTr="0017468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81" w14:textId="77777777" w:rsidR="00495B65" w:rsidRPr="00041FC0" w:rsidRDefault="00495B65" w:rsidP="00495B65">
            <w:pPr>
              <w:suppressAutoHyphens w:val="0"/>
              <w:jc w:val="center"/>
              <w:rPr>
                <w:lang w:val="lt-LT" w:eastAsia="en-US"/>
              </w:rPr>
            </w:pPr>
            <w:r w:rsidRPr="00041FC0">
              <w:rPr>
                <w:lang w:val="lt-LT" w:eastAsia="en-US"/>
              </w:rPr>
              <w:t>Problemos apibūdinimas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82" w14:textId="77777777" w:rsidR="00495B65" w:rsidRPr="00041FC0" w:rsidRDefault="00495B65" w:rsidP="00495B65">
            <w:pPr>
              <w:suppressAutoHyphens w:val="0"/>
              <w:jc w:val="center"/>
              <w:rPr>
                <w:lang w:val="lt-LT" w:eastAsia="en-US"/>
              </w:rPr>
            </w:pPr>
            <w:r w:rsidRPr="00041FC0">
              <w:rPr>
                <w:lang w:val="lt-LT" w:eastAsia="en-US"/>
              </w:rPr>
              <w:t>Taikytos pagalbos priemonės mokiniui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83" w14:textId="77777777" w:rsidR="00495B65" w:rsidRPr="00041FC0" w:rsidRDefault="00495B65" w:rsidP="00495B65">
            <w:pPr>
              <w:suppressAutoHyphens w:val="0"/>
              <w:jc w:val="center"/>
              <w:rPr>
                <w:lang w:val="lt-LT" w:eastAsia="en-US"/>
              </w:rPr>
            </w:pPr>
            <w:r w:rsidRPr="00041FC0">
              <w:rPr>
                <w:lang w:val="lt-LT" w:eastAsia="en-US"/>
              </w:rPr>
              <w:t xml:space="preserve">Mokiniui skirtos pastabos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84" w14:textId="77777777" w:rsidR="00495B65" w:rsidRPr="00041FC0" w:rsidRDefault="00495B65" w:rsidP="00495B65">
            <w:pPr>
              <w:suppressAutoHyphens w:val="0"/>
              <w:rPr>
                <w:lang w:val="lt-LT" w:eastAsia="en-US"/>
              </w:rPr>
            </w:pPr>
            <w:r w:rsidRPr="00041FC0">
              <w:rPr>
                <w:lang w:val="lt-LT" w:eastAsia="en-US"/>
              </w:rPr>
              <w:t xml:space="preserve">Kokios pagalbos norėtumėte iš Vaiko gerovės komisijos? </w:t>
            </w:r>
          </w:p>
        </w:tc>
      </w:tr>
      <w:tr w:rsidR="00495B65" w:rsidRPr="0014619D" w14:paraId="023ACD8C" w14:textId="77777777" w:rsidTr="00174682">
        <w:trPr>
          <w:trHeight w:val="6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D86" w14:textId="77777777" w:rsidR="00495B65" w:rsidRPr="00041FC0" w:rsidRDefault="00495B65" w:rsidP="00495B65">
            <w:pPr>
              <w:suppressAutoHyphens w:val="0"/>
              <w:rPr>
                <w:lang w:val="lt-LT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D87" w14:textId="77777777" w:rsidR="00495B65" w:rsidRPr="00041FC0" w:rsidRDefault="00495B65" w:rsidP="00495B65">
            <w:pPr>
              <w:suppressAutoHyphens w:val="0"/>
              <w:ind w:right="1448"/>
              <w:rPr>
                <w:lang w:val="lt-LT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D88" w14:textId="77777777" w:rsidR="00495B65" w:rsidRDefault="00495B65" w:rsidP="00495B65">
            <w:pPr>
              <w:suppressAutoHyphens w:val="0"/>
              <w:rPr>
                <w:lang w:val="lt-LT" w:eastAsia="en-US"/>
              </w:rPr>
            </w:pPr>
          </w:p>
          <w:p w14:paraId="023ACD89" w14:textId="77777777" w:rsidR="00174682" w:rsidRPr="00041FC0" w:rsidRDefault="00174682" w:rsidP="00495B65">
            <w:pPr>
              <w:suppressAutoHyphens w:val="0"/>
              <w:rPr>
                <w:lang w:val="lt-LT" w:eastAsia="en-US"/>
              </w:rPr>
            </w:pPr>
          </w:p>
          <w:p w14:paraId="023ACD8A" w14:textId="77777777" w:rsidR="00495B65" w:rsidRPr="00041FC0" w:rsidRDefault="00495B65" w:rsidP="00495B65">
            <w:pPr>
              <w:suppressAutoHyphens w:val="0"/>
              <w:rPr>
                <w:lang w:val="lt-LT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D8B" w14:textId="77777777" w:rsidR="00495B65" w:rsidRPr="00041FC0" w:rsidRDefault="00495B65" w:rsidP="00495B65">
            <w:pPr>
              <w:suppressAutoHyphens w:val="0"/>
              <w:rPr>
                <w:lang w:val="lt-LT" w:eastAsia="en-US"/>
              </w:rPr>
            </w:pPr>
          </w:p>
        </w:tc>
      </w:tr>
    </w:tbl>
    <w:p w14:paraId="023ACD8D" w14:textId="77777777" w:rsidR="00495B65" w:rsidRPr="00041FC0" w:rsidRDefault="00495B65" w:rsidP="00495B65">
      <w:pPr>
        <w:suppressAutoHyphens w:val="0"/>
        <w:rPr>
          <w:lang w:val="lt-LT" w:eastAsia="en-US"/>
        </w:rPr>
      </w:pPr>
    </w:p>
    <w:p w14:paraId="023ACD8E" w14:textId="77777777" w:rsidR="00495B65" w:rsidRPr="00041FC0" w:rsidRDefault="00495B65" w:rsidP="00495B65">
      <w:pPr>
        <w:suppressAutoHyphens w:val="0"/>
        <w:jc w:val="center"/>
        <w:rPr>
          <w:lang w:val="lt-LT" w:eastAsia="en-US"/>
        </w:rPr>
      </w:pPr>
      <w:r w:rsidRPr="00041FC0">
        <w:rPr>
          <w:lang w:val="lt-LT" w:eastAsia="en-US"/>
        </w:rPr>
        <w:t>INFORMACIJĄ PRIIMANČIO ASMENS SUTARTIS SU VAIKO GEROVĖS KOMISIJA</w:t>
      </w:r>
    </w:p>
    <w:p w14:paraId="023ACD8F" w14:textId="77777777" w:rsidR="00495B65" w:rsidRPr="00041FC0" w:rsidRDefault="00495B65" w:rsidP="00495B65">
      <w:pPr>
        <w:suppressAutoHyphens w:val="0"/>
        <w:rPr>
          <w:lang w:val="lt-LT" w:eastAsia="en-US"/>
        </w:rPr>
      </w:pPr>
    </w:p>
    <w:p w14:paraId="023ACD90" w14:textId="77777777" w:rsidR="00495B65" w:rsidRPr="00041FC0" w:rsidRDefault="00495B65" w:rsidP="00495B65">
      <w:pPr>
        <w:suppressAutoHyphens w:val="0"/>
        <w:rPr>
          <w:lang w:val="lt-LT" w:eastAsia="en-US"/>
        </w:rPr>
      </w:pPr>
      <w:r w:rsidRPr="00041FC0">
        <w:rPr>
          <w:lang w:val="lt-LT" w:eastAsia="en-US"/>
        </w:rPr>
        <w:t xml:space="preserve">Asmens, gaunančio pagalbą,_________________________________________________________                </w:t>
      </w:r>
      <w:r w:rsidR="00174682">
        <w:rPr>
          <w:lang w:val="lt-LT" w:eastAsia="en-US"/>
        </w:rPr>
        <w:tab/>
      </w:r>
      <w:r w:rsidR="00174682">
        <w:rPr>
          <w:lang w:val="lt-LT" w:eastAsia="en-US"/>
        </w:rPr>
        <w:tab/>
      </w:r>
      <w:r w:rsidR="00174682">
        <w:rPr>
          <w:lang w:val="lt-LT" w:eastAsia="en-US"/>
        </w:rPr>
        <w:tab/>
      </w:r>
      <w:r w:rsidR="00174682">
        <w:rPr>
          <w:lang w:val="lt-LT" w:eastAsia="en-US"/>
        </w:rPr>
        <w:tab/>
      </w:r>
      <w:r w:rsidR="00174682" w:rsidRPr="00041FC0">
        <w:rPr>
          <w:sz w:val="18"/>
          <w:szCs w:val="18"/>
          <w:lang w:val="lt-LT" w:eastAsia="en-US"/>
        </w:rPr>
        <w:t>(vardas, pavardė, parašas)</w:t>
      </w:r>
    </w:p>
    <w:p w14:paraId="023ACD91" w14:textId="77777777" w:rsidR="00495B65" w:rsidRPr="00041FC0" w:rsidRDefault="00174682" w:rsidP="00495B65">
      <w:pPr>
        <w:suppressAutoHyphens w:val="0"/>
        <w:rPr>
          <w:sz w:val="18"/>
          <w:szCs w:val="18"/>
          <w:lang w:val="lt-LT" w:eastAsia="en-US"/>
        </w:rPr>
      </w:pPr>
      <w:r w:rsidRPr="00041FC0">
        <w:rPr>
          <w:lang w:val="lt-LT" w:eastAsia="en-US"/>
        </w:rPr>
        <w:t>Data</w:t>
      </w:r>
      <w:r>
        <w:rPr>
          <w:lang w:val="lt-LT" w:eastAsia="en-US"/>
        </w:rPr>
        <w:t xml:space="preserve"> _______________________</w:t>
      </w:r>
      <w:r w:rsidR="00495B65" w:rsidRPr="00041FC0">
        <w:rPr>
          <w:lang w:val="lt-LT" w:eastAsia="en-US"/>
        </w:rPr>
        <w:t xml:space="preserve">                                                                                          </w:t>
      </w:r>
    </w:p>
    <w:p w14:paraId="023ACD92" w14:textId="77777777" w:rsidR="00495B65" w:rsidRPr="00041FC0" w:rsidRDefault="00495B65" w:rsidP="00495B65">
      <w:pPr>
        <w:suppressAutoHyphens w:val="0"/>
        <w:jc w:val="center"/>
        <w:rPr>
          <w:sz w:val="18"/>
          <w:szCs w:val="18"/>
          <w:lang w:val="lt-LT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2986"/>
        <w:gridCol w:w="3496"/>
      </w:tblGrid>
      <w:tr w:rsidR="00495B65" w:rsidRPr="00041FC0" w14:paraId="023ACD96" w14:textId="77777777" w:rsidTr="00495B6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93" w14:textId="77777777" w:rsidR="00495B65" w:rsidRPr="00041FC0" w:rsidRDefault="00495B65" w:rsidP="00495B65">
            <w:pPr>
              <w:suppressAutoHyphens w:val="0"/>
              <w:jc w:val="center"/>
              <w:rPr>
                <w:lang w:val="lt-LT" w:eastAsia="en-US"/>
              </w:rPr>
            </w:pPr>
            <w:r w:rsidRPr="00041FC0">
              <w:rPr>
                <w:lang w:val="lt-LT" w:eastAsia="en-US"/>
              </w:rPr>
              <w:t>Problemos apibūdinimas, įvertinimas (sutinku, nesutinku ir kt.)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94" w14:textId="77777777" w:rsidR="00495B65" w:rsidRPr="00041FC0" w:rsidRDefault="00495B65" w:rsidP="00495B65">
            <w:pPr>
              <w:suppressAutoHyphens w:val="0"/>
              <w:jc w:val="center"/>
              <w:rPr>
                <w:lang w:val="lt-LT" w:eastAsia="en-US"/>
              </w:rPr>
            </w:pPr>
            <w:r w:rsidRPr="00041FC0">
              <w:rPr>
                <w:lang w:val="lt-LT" w:eastAsia="en-US"/>
              </w:rPr>
              <w:t>Kokios pagalbos norėtumei iš Vaiko gerovės komisijos, mokytojų, kt. asmenų?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95" w14:textId="77777777" w:rsidR="00495B65" w:rsidRPr="00041FC0" w:rsidRDefault="00495B65" w:rsidP="00495B65">
            <w:pPr>
              <w:suppressAutoHyphens w:val="0"/>
              <w:jc w:val="center"/>
              <w:rPr>
                <w:lang w:val="lt-LT" w:eastAsia="en-US"/>
              </w:rPr>
            </w:pPr>
            <w:r w:rsidRPr="00041FC0">
              <w:rPr>
                <w:lang w:val="lt-LT" w:eastAsia="en-US"/>
              </w:rPr>
              <w:t>Mokiniui skirtos pastabos pašalinimas ir kt. (įsivertinimas, data/iki kada bus pašalinta)</w:t>
            </w:r>
          </w:p>
        </w:tc>
      </w:tr>
      <w:tr w:rsidR="00495B65" w:rsidRPr="00041FC0" w14:paraId="023ACD9A" w14:textId="77777777" w:rsidTr="00495B65">
        <w:trPr>
          <w:trHeight w:val="59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D97" w14:textId="77777777" w:rsidR="00495B65" w:rsidRPr="00041FC0" w:rsidRDefault="00495B65" w:rsidP="00495B65">
            <w:pPr>
              <w:suppressAutoHyphens w:val="0"/>
              <w:rPr>
                <w:lang w:val="lt-LT"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D98" w14:textId="77777777" w:rsidR="00495B65" w:rsidRPr="00041FC0" w:rsidRDefault="00495B65" w:rsidP="00495B65">
            <w:pPr>
              <w:suppressAutoHyphens w:val="0"/>
              <w:rPr>
                <w:lang w:val="lt-LT" w:eastAsia="en-US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D99" w14:textId="77777777" w:rsidR="00495B65" w:rsidRPr="00041FC0" w:rsidRDefault="00495B65" w:rsidP="00495B65">
            <w:pPr>
              <w:suppressAutoHyphens w:val="0"/>
              <w:rPr>
                <w:lang w:val="lt-LT" w:eastAsia="en-US"/>
              </w:rPr>
            </w:pPr>
          </w:p>
        </w:tc>
      </w:tr>
    </w:tbl>
    <w:p w14:paraId="023ACD9B" w14:textId="77777777" w:rsidR="00495B65" w:rsidRDefault="00495B65" w:rsidP="00495B65">
      <w:pPr>
        <w:suppressAutoHyphens w:val="0"/>
        <w:jc w:val="center"/>
        <w:rPr>
          <w:lang w:val="lt-LT" w:eastAsia="en-US"/>
        </w:rPr>
      </w:pPr>
    </w:p>
    <w:p w14:paraId="023ACD9C" w14:textId="77777777" w:rsidR="00495B65" w:rsidRPr="00041FC0" w:rsidRDefault="00495B65" w:rsidP="00495B65">
      <w:pPr>
        <w:suppressAutoHyphens w:val="0"/>
        <w:jc w:val="center"/>
        <w:rPr>
          <w:lang w:val="lt-LT" w:eastAsia="en-US"/>
        </w:rPr>
      </w:pPr>
    </w:p>
    <w:p w14:paraId="023ACD9D" w14:textId="77777777" w:rsidR="00495B65" w:rsidRPr="00041FC0" w:rsidRDefault="00495B65" w:rsidP="00495B65">
      <w:pPr>
        <w:suppressAutoHyphens w:val="0"/>
        <w:jc w:val="center"/>
        <w:rPr>
          <w:lang w:val="lt-LT" w:eastAsia="en-US"/>
        </w:rPr>
      </w:pPr>
      <w:r w:rsidRPr="00041FC0">
        <w:rPr>
          <w:lang w:val="lt-LT" w:eastAsia="en-US"/>
        </w:rPr>
        <w:t>TĖVŲ (GLOBĖJŲ, RŪPINTOJŲ) SUTIKIMAS SU PATEIKTOMIS IŠVADOMIS, APIBENDRINIMAIS</w:t>
      </w:r>
    </w:p>
    <w:p w14:paraId="023ACD9E" w14:textId="77777777" w:rsidR="00495B65" w:rsidRPr="00041FC0" w:rsidRDefault="00495B65" w:rsidP="00495B65">
      <w:pPr>
        <w:suppressAutoHyphens w:val="0"/>
        <w:rPr>
          <w:lang w:val="lt-LT" w:eastAsia="en-US"/>
        </w:rPr>
      </w:pPr>
    </w:p>
    <w:p w14:paraId="023ACD9F" w14:textId="77777777" w:rsidR="00495B65" w:rsidRPr="00041FC0" w:rsidRDefault="00495B65" w:rsidP="00495B65">
      <w:pPr>
        <w:suppressAutoHyphens w:val="0"/>
        <w:rPr>
          <w:lang w:val="lt-LT" w:eastAsia="en-US"/>
        </w:rPr>
      </w:pPr>
      <w:r w:rsidRPr="00041FC0">
        <w:rPr>
          <w:lang w:val="lt-LT" w:eastAsia="en-US"/>
        </w:rPr>
        <w:t xml:space="preserve">Sutinku </w:t>
      </w:r>
      <w:r w:rsidR="00174682">
        <w:rPr>
          <w:lang w:val="lt-LT" w:eastAsia="en-US"/>
        </w:rPr>
        <w:t>_______________________</w:t>
      </w:r>
    </w:p>
    <w:p w14:paraId="023ACDA0" w14:textId="77777777" w:rsidR="00174682" w:rsidRDefault="00174682" w:rsidP="00495B65">
      <w:pPr>
        <w:suppressAutoHyphens w:val="0"/>
        <w:rPr>
          <w:lang w:val="lt-LT" w:eastAsia="en-US"/>
        </w:rPr>
      </w:pPr>
    </w:p>
    <w:p w14:paraId="023ACDA1" w14:textId="77777777" w:rsidR="00495B65" w:rsidRPr="00041FC0" w:rsidRDefault="00495B65" w:rsidP="00495B65">
      <w:pPr>
        <w:suppressAutoHyphens w:val="0"/>
        <w:rPr>
          <w:lang w:val="lt-LT" w:eastAsia="en-US"/>
        </w:rPr>
      </w:pPr>
      <w:r w:rsidRPr="00041FC0">
        <w:rPr>
          <w:lang w:val="lt-LT" w:eastAsia="en-US"/>
        </w:rPr>
        <w:t>Nesutinku</w:t>
      </w:r>
      <w:r w:rsidR="00174682">
        <w:rPr>
          <w:lang w:val="lt-LT" w:eastAsia="en-US"/>
        </w:rPr>
        <w:t>______________________</w:t>
      </w:r>
    </w:p>
    <w:p w14:paraId="023ACDA2" w14:textId="77777777" w:rsidR="00174682" w:rsidRDefault="00174682" w:rsidP="00495B65">
      <w:pPr>
        <w:suppressAutoHyphens w:val="0"/>
        <w:rPr>
          <w:lang w:val="lt-LT" w:eastAsia="en-US"/>
        </w:rPr>
      </w:pPr>
    </w:p>
    <w:p w14:paraId="023ACDA3" w14:textId="77777777" w:rsidR="00495B65" w:rsidRPr="00041FC0" w:rsidRDefault="00495B65" w:rsidP="00495B65">
      <w:pPr>
        <w:suppressAutoHyphens w:val="0"/>
        <w:rPr>
          <w:lang w:val="lt-LT" w:eastAsia="en-US"/>
        </w:rPr>
      </w:pPr>
      <w:r w:rsidRPr="00041FC0">
        <w:rPr>
          <w:lang w:val="lt-LT" w:eastAsia="en-US"/>
        </w:rPr>
        <w:t>Pastabos, pageidavimai_____________________________________________________</w:t>
      </w:r>
    </w:p>
    <w:p w14:paraId="023ACDA4" w14:textId="77777777" w:rsidR="00495B65" w:rsidRPr="00041FC0" w:rsidRDefault="00495B65" w:rsidP="00495B65">
      <w:pPr>
        <w:suppressAutoHyphens w:val="0"/>
        <w:rPr>
          <w:lang w:val="lt-LT" w:eastAsia="en-US"/>
        </w:rPr>
      </w:pPr>
    </w:p>
    <w:p w14:paraId="023ACDA5" w14:textId="77777777" w:rsidR="00495B65" w:rsidRPr="00041FC0" w:rsidRDefault="00495B65" w:rsidP="00495B65">
      <w:pPr>
        <w:suppressAutoHyphens w:val="0"/>
        <w:rPr>
          <w:sz w:val="18"/>
          <w:szCs w:val="18"/>
          <w:lang w:val="lt-LT" w:eastAsia="en-US"/>
        </w:rPr>
      </w:pPr>
      <w:r w:rsidRPr="00041FC0">
        <w:rPr>
          <w:lang w:val="lt-LT" w:eastAsia="en-US"/>
        </w:rPr>
        <w:t xml:space="preserve">Vieno iš tėvų (globėjų, rūpintojų) </w:t>
      </w:r>
      <w:r w:rsidR="00174682">
        <w:rPr>
          <w:lang w:val="lt-LT" w:eastAsia="en-US"/>
        </w:rPr>
        <w:t>_______________________   Data _______________</w:t>
      </w:r>
      <w:r w:rsidRPr="00041FC0">
        <w:rPr>
          <w:lang w:val="lt-LT" w:eastAsia="en-US"/>
        </w:rPr>
        <w:tab/>
      </w:r>
      <w:r w:rsidRPr="00041FC0">
        <w:rPr>
          <w:lang w:val="lt-LT" w:eastAsia="en-US"/>
        </w:rPr>
        <w:tab/>
      </w:r>
      <w:r w:rsidRPr="00041FC0">
        <w:rPr>
          <w:lang w:val="lt-LT" w:eastAsia="en-US"/>
        </w:rPr>
        <w:tab/>
        <w:t xml:space="preserve">                  </w:t>
      </w:r>
      <w:r w:rsidRPr="00041FC0">
        <w:rPr>
          <w:sz w:val="18"/>
          <w:szCs w:val="18"/>
          <w:lang w:val="lt-LT" w:eastAsia="en-US"/>
        </w:rPr>
        <w:t xml:space="preserve">(vardas, pavardė, parašas)        </w:t>
      </w:r>
    </w:p>
    <w:p w14:paraId="023ACDA6" w14:textId="77777777" w:rsidR="00495B65" w:rsidRPr="00041FC0" w:rsidRDefault="00495B65" w:rsidP="00495B65">
      <w:pPr>
        <w:suppressAutoHyphens w:val="0"/>
        <w:rPr>
          <w:sz w:val="18"/>
          <w:szCs w:val="18"/>
          <w:lang w:val="lt-LT" w:eastAsia="en-US"/>
        </w:rPr>
      </w:pPr>
    </w:p>
    <w:p w14:paraId="023ACDA7" w14:textId="77777777" w:rsidR="00495B65" w:rsidRPr="00041FC0" w:rsidRDefault="00495B65" w:rsidP="00495B65">
      <w:pPr>
        <w:suppressAutoHyphens w:val="0"/>
        <w:rPr>
          <w:sz w:val="18"/>
          <w:szCs w:val="18"/>
          <w:lang w:val="lt-LT" w:eastAsia="en-US"/>
        </w:rPr>
      </w:pPr>
    </w:p>
    <w:p w14:paraId="023ACDA8" w14:textId="77777777" w:rsidR="00495B65" w:rsidRPr="00041FC0" w:rsidRDefault="00495B65" w:rsidP="00495B65">
      <w:pPr>
        <w:suppressAutoHyphens w:val="0"/>
        <w:rPr>
          <w:sz w:val="18"/>
          <w:szCs w:val="18"/>
          <w:lang w:val="lt-LT" w:eastAsia="en-US"/>
        </w:rPr>
      </w:pPr>
    </w:p>
    <w:p w14:paraId="023ACDA9" w14:textId="77777777" w:rsidR="00495B65" w:rsidRPr="00041FC0" w:rsidRDefault="00495B65" w:rsidP="00495B65">
      <w:pPr>
        <w:suppressAutoHyphens w:val="0"/>
        <w:rPr>
          <w:sz w:val="18"/>
          <w:szCs w:val="18"/>
          <w:lang w:val="lt-LT" w:eastAsia="en-US"/>
        </w:rPr>
      </w:pPr>
    </w:p>
    <w:p w14:paraId="023ACDAA" w14:textId="77777777" w:rsidR="00495B65" w:rsidRPr="00041FC0" w:rsidRDefault="00495B65" w:rsidP="00495B65">
      <w:pPr>
        <w:suppressAutoHyphens w:val="0"/>
        <w:rPr>
          <w:sz w:val="18"/>
          <w:szCs w:val="18"/>
          <w:lang w:val="lt-LT" w:eastAsia="en-US"/>
        </w:rPr>
      </w:pPr>
    </w:p>
    <w:p w14:paraId="023ACDAB" w14:textId="77777777" w:rsidR="00495B65" w:rsidRPr="00041FC0" w:rsidRDefault="00495B65" w:rsidP="00495B65">
      <w:pPr>
        <w:suppressAutoHyphens w:val="0"/>
        <w:rPr>
          <w:sz w:val="18"/>
          <w:szCs w:val="18"/>
          <w:lang w:val="lt-LT" w:eastAsia="en-US"/>
        </w:rPr>
      </w:pPr>
    </w:p>
    <w:sectPr w:rsidR="00495B65" w:rsidRPr="00041FC0" w:rsidSect="0005662D"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AF10F" w14:textId="77777777" w:rsidR="00522E5A" w:rsidRDefault="00522E5A">
      <w:r>
        <w:separator/>
      </w:r>
    </w:p>
  </w:endnote>
  <w:endnote w:type="continuationSeparator" w:id="0">
    <w:p w14:paraId="694D4E59" w14:textId="77777777" w:rsidR="00522E5A" w:rsidRDefault="0052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ACDBC" w14:textId="77777777" w:rsidR="00267FD1" w:rsidRDefault="00267FD1">
    <w:pPr>
      <w:pStyle w:val="Porat"/>
      <w:jc w:val="center"/>
    </w:pPr>
  </w:p>
  <w:p w14:paraId="023ACDBD" w14:textId="77777777" w:rsidR="00267FD1" w:rsidRDefault="00267FD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69C63" w14:textId="77777777" w:rsidR="00522E5A" w:rsidRDefault="00522E5A">
      <w:r>
        <w:separator/>
      </w:r>
    </w:p>
  </w:footnote>
  <w:footnote w:type="continuationSeparator" w:id="0">
    <w:p w14:paraId="038A53A2" w14:textId="77777777" w:rsidR="00522E5A" w:rsidRDefault="00522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CBD"/>
    <w:multiLevelType w:val="multilevel"/>
    <w:tmpl w:val="78FE08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1" w15:restartNumberingAfterBreak="0">
    <w:nsid w:val="0D773D50"/>
    <w:multiLevelType w:val="multilevel"/>
    <w:tmpl w:val="D4CA03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8" w:hanging="1800"/>
      </w:pPr>
      <w:rPr>
        <w:rFonts w:hint="default"/>
      </w:rPr>
    </w:lvl>
  </w:abstractNum>
  <w:abstractNum w:abstractNumId="2" w15:restartNumberingAfterBreak="0">
    <w:nsid w:val="16E57891"/>
    <w:multiLevelType w:val="hybridMultilevel"/>
    <w:tmpl w:val="6AE2DC20"/>
    <w:lvl w:ilvl="0" w:tplc="042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D0B7297"/>
    <w:multiLevelType w:val="hybridMultilevel"/>
    <w:tmpl w:val="D1425DCE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D1712"/>
    <w:multiLevelType w:val="hybridMultilevel"/>
    <w:tmpl w:val="97DA2CBC"/>
    <w:lvl w:ilvl="0" w:tplc="042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0D36CA4"/>
    <w:multiLevelType w:val="multilevel"/>
    <w:tmpl w:val="454CC4F4"/>
    <w:lvl w:ilvl="0">
      <w:start w:val="19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85" w:hanging="66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6" w15:restartNumberingAfterBreak="0">
    <w:nsid w:val="2A472513"/>
    <w:multiLevelType w:val="hybridMultilevel"/>
    <w:tmpl w:val="FAAE9A9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9626DB"/>
    <w:multiLevelType w:val="hybridMultilevel"/>
    <w:tmpl w:val="CBE6DE8A"/>
    <w:lvl w:ilvl="0" w:tplc="82F42DB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90F4113"/>
    <w:multiLevelType w:val="multilevel"/>
    <w:tmpl w:val="90CA34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ind w:left="1271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42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453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4724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5635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6906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7817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9088" w:hanging="1800"/>
      </w:pPr>
      <w:rPr>
        <w:rFonts w:hint="default"/>
        <w:color w:val="FF0000"/>
      </w:rPr>
    </w:lvl>
  </w:abstractNum>
  <w:abstractNum w:abstractNumId="9" w15:restartNumberingAfterBreak="0">
    <w:nsid w:val="3C3E6719"/>
    <w:multiLevelType w:val="hybridMultilevel"/>
    <w:tmpl w:val="CB88BAC2"/>
    <w:lvl w:ilvl="0" w:tplc="042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C6A68D5"/>
    <w:multiLevelType w:val="multilevel"/>
    <w:tmpl w:val="364C74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color w:val="FF0000"/>
        <w:lang w:val="lt-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1" w15:restartNumberingAfterBreak="0">
    <w:nsid w:val="3E19038C"/>
    <w:multiLevelType w:val="hybridMultilevel"/>
    <w:tmpl w:val="6C1E13BA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9C7E85"/>
    <w:multiLevelType w:val="hybridMultilevel"/>
    <w:tmpl w:val="20F82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56461"/>
    <w:multiLevelType w:val="multilevel"/>
    <w:tmpl w:val="0B7629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 w15:restartNumberingAfterBreak="0">
    <w:nsid w:val="53897DC0"/>
    <w:multiLevelType w:val="hybridMultilevel"/>
    <w:tmpl w:val="B6126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C1EB7"/>
    <w:multiLevelType w:val="multilevel"/>
    <w:tmpl w:val="E3D87E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6BED44A4"/>
    <w:multiLevelType w:val="multilevel"/>
    <w:tmpl w:val="30D60EA8"/>
    <w:lvl w:ilvl="0">
      <w:start w:val="19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C8F70CC"/>
    <w:multiLevelType w:val="multilevel"/>
    <w:tmpl w:val="132CBF06"/>
    <w:lvl w:ilvl="0">
      <w:start w:val="19"/>
      <w:numFmt w:val="decimal"/>
      <w:lvlText w:val="%1."/>
      <w:lvlJc w:val="left"/>
      <w:pPr>
        <w:ind w:left="660" w:hanging="660"/>
      </w:pPr>
      <w:rPr>
        <w:rFonts w:cs="Times New Roman" w:hint="default"/>
        <w:u w:val="none"/>
      </w:rPr>
    </w:lvl>
    <w:lvl w:ilvl="1">
      <w:start w:val="7"/>
      <w:numFmt w:val="decimal"/>
      <w:lvlText w:val="%1.%2."/>
      <w:lvlJc w:val="left"/>
      <w:pPr>
        <w:ind w:left="660" w:hanging="660"/>
      </w:pPr>
      <w:rPr>
        <w:rFonts w:cs="Times New Roman" w:hint="default"/>
        <w:u w:val="none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u w:val="none"/>
      </w:rPr>
    </w:lvl>
  </w:abstractNum>
  <w:abstractNum w:abstractNumId="18" w15:restartNumberingAfterBreak="0">
    <w:nsid w:val="73FE399B"/>
    <w:multiLevelType w:val="hybridMultilevel"/>
    <w:tmpl w:val="5E9032B4"/>
    <w:lvl w:ilvl="0" w:tplc="042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76224494"/>
    <w:multiLevelType w:val="hybridMultilevel"/>
    <w:tmpl w:val="5EAE9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2592B"/>
    <w:multiLevelType w:val="multilevel"/>
    <w:tmpl w:val="0C102F9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1" w15:restartNumberingAfterBreak="0">
    <w:nsid w:val="7B0A0A94"/>
    <w:multiLevelType w:val="multilevel"/>
    <w:tmpl w:val="2880F92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6"/>
  </w:num>
  <w:num w:numId="5">
    <w:abstractNumId w:val="17"/>
  </w:num>
  <w:num w:numId="6">
    <w:abstractNumId w:val="2"/>
  </w:num>
  <w:num w:numId="7">
    <w:abstractNumId w:val="4"/>
  </w:num>
  <w:num w:numId="8">
    <w:abstractNumId w:val="5"/>
  </w:num>
  <w:num w:numId="9">
    <w:abstractNumId w:val="13"/>
  </w:num>
  <w:num w:numId="10">
    <w:abstractNumId w:val="7"/>
  </w:num>
  <w:num w:numId="11">
    <w:abstractNumId w:val="6"/>
  </w:num>
  <w:num w:numId="12">
    <w:abstractNumId w:val="0"/>
  </w:num>
  <w:num w:numId="13">
    <w:abstractNumId w:val="10"/>
  </w:num>
  <w:num w:numId="14">
    <w:abstractNumId w:val="12"/>
  </w:num>
  <w:num w:numId="15">
    <w:abstractNumId w:val="19"/>
  </w:num>
  <w:num w:numId="16">
    <w:abstractNumId w:val="14"/>
  </w:num>
  <w:num w:numId="17">
    <w:abstractNumId w:val="20"/>
  </w:num>
  <w:num w:numId="18">
    <w:abstractNumId w:val="21"/>
  </w:num>
  <w:num w:numId="19">
    <w:abstractNumId w:val="18"/>
  </w:num>
  <w:num w:numId="20">
    <w:abstractNumId w:val="15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65"/>
    <w:rsid w:val="00031E5A"/>
    <w:rsid w:val="00041955"/>
    <w:rsid w:val="0005662D"/>
    <w:rsid w:val="0008130E"/>
    <w:rsid w:val="000A7008"/>
    <w:rsid w:val="000E2D41"/>
    <w:rsid w:val="00123D12"/>
    <w:rsid w:val="0014619D"/>
    <w:rsid w:val="00174682"/>
    <w:rsid w:val="001973A8"/>
    <w:rsid w:val="001A7DF4"/>
    <w:rsid w:val="001B0F3D"/>
    <w:rsid w:val="001C6F87"/>
    <w:rsid w:val="001E0C08"/>
    <w:rsid w:val="00250861"/>
    <w:rsid w:val="00267FD1"/>
    <w:rsid w:val="0028100D"/>
    <w:rsid w:val="002A66D2"/>
    <w:rsid w:val="002E3C3D"/>
    <w:rsid w:val="002E6F9A"/>
    <w:rsid w:val="002F38C7"/>
    <w:rsid w:val="002F6FC9"/>
    <w:rsid w:val="003077F4"/>
    <w:rsid w:val="00340D01"/>
    <w:rsid w:val="00347C31"/>
    <w:rsid w:val="00366960"/>
    <w:rsid w:val="00371595"/>
    <w:rsid w:val="00392638"/>
    <w:rsid w:val="003C47BB"/>
    <w:rsid w:val="003D1D58"/>
    <w:rsid w:val="003D30FC"/>
    <w:rsid w:val="003D437B"/>
    <w:rsid w:val="003E4383"/>
    <w:rsid w:val="00400A8F"/>
    <w:rsid w:val="0044390B"/>
    <w:rsid w:val="00495B65"/>
    <w:rsid w:val="004D089E"/>
    <w:rsid w:val="004D7897"/>
    <w:rsid w:val="004F2503"/>
    <w:rsid w:val="00522E5A"/>
    <w:rsid w:val="005776D2"/>
    <w:rsid w:val="005F4088"/>
    <w:rsid w:val="006065F2"/>
    <w:rsid w:val="00646ACE"/>
    <w:rsid w:val="006B3252"/>
    <w:rsid w:val="006D4E65"/>
    <w:rsid w:val="006D7C83"/>
    <w:rsid w:val="006E3770"/>
    <w:rsid w:val="006F0FDE"/>
    <w:rsid w:val="006F5ED8"/>
    <w:rsid w:val="007562BB"/>
    <w:rsid w:val="007B4747"/>
    <w:rsid w:val="007E47DF"/>
    <w:rsid w:val="00805402"/>
    <w:rsid w:val="008379D8"/>
    <w:rsid w:val="0085553C"/>
    <w:rsid w:val="00860225"/>
    <w:rsid w:val="00867C89"/>
    <w:rsid w:val="0089272E"/>
    <w:rsid w:val="00942051"/>
    <w:rsid w:val="00945020"/>
    <w:rsid w:val="00953828"/>
    <w:rsid w:val="009C3139"/>
    <w:rsid w:val="00A217D7"/>
    <w:rsid w:val="00A3251B"/>
    <w:rsid w:val="00A54230"/>
    <w:rsid w:val="00A65F4F"/>
    <w:rsid w:val="00A86434"/>
    <w:rsid w:val="00AD3351"/>
    <w:rsid w:val="00AE398D"/>
    <w:rsid w:val="00B06A9C"/>
    <w:rsid w:val="00B21213"/>
    <w:rsid w:val="00B27202"/>
    <w:rsid w:val="00BA3F9D"/>
    <w:rsid w:val="00BC3CB3"/>
    <w:rsid w:val="00BD7A3F"/>
    <w:rsid w:val="00BE1B80"/>
    <w:rsid w:val="00C171AE"/>
    <w:rsid w:val="00C305B8"/>
    <w:rsid w:val="00C576CB"/>
    <w:rsid w:val="00C6261A"/>
    <w:rsid w:val="00C67673"/>
    <w:rsid w:val="00C7776C"/>
    <w:rsid w:val="00C9149D"/>
    <w:rsid w:val="00CC2783"/>
    <w:rsid w:val="00CC3F0D"/>
    <w:rsid w:val="00CE7006"/>
    <w:rsid w:val="00D13031"/>
    <w:rsid w:val="00D2426C"/>
    <w:rsid w:val="00D325B2"/>
    <w:rsid w:val="00D40E4B"/>
    <w:rsid w:val="00D73381"/>
    <w:rsid w:val="00E970F1"/>
    <w:rsid w:val="00F061EE"/>
    <w:rsid w:val="00F21257"/>
    <w:rsid w:val="00F23710"/>
    <w:rsid w:val="00F53B1A"/>
    <w:rsid w:val="00F56869"/>
    <w:rsid w:val="00FB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C7CF"/>
  <w15:docId w15:val="{78BB8857-5F48-456D-8774-9C5CAA8D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95B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uiPriority w:val="99"/>
    <w:rsid w:val="00495B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95B65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495B65"/>
    <w:rPr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95B65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495B65"/>
    <w:rPr>
      <w:b/>
      <w:bCs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95B65"/>
    <w:rPr>
      <w:rFonts w:ascii="Tahoma" w:eastAsia="Calibri" w:hAnsi="Tahoma" w:cs="Tahoma"/>
      <w:sz w:val="16"/>
      <w:szCs w:val="16"/>
      <w:lang w:val="en-US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495B65"/>
    <w:rPr>
      <w:rFonts w:ascii="Tahoma" w:eastAsia="Calibri" w:hAnsi="Tahoma" w:cs="Tahoma"/>
      <w:sz w:val="16"/>
      <w:szCs w:val="16"/>
    </w:rPr>
  </w:style>
  <w:style w:type="paragraph" w:styleId="Sraopastraipa">
    <w:name w:val="List Paragraph"/>
    <w:basedOn w:val="prastasis"/>
    <w:uiPriority w:val="99"/>
    <w:qFormat/>
    <w:rsid w:val="00495B65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495B6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95B6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rat">
    <w:name w:val="footer"/>
    <w:basedOn w:val="prastasis"/>
    <w:link w:val="PoratDiagrama"/>
    <w:uiPriority w:val="99"/>
    <w:unhideWhenUsed/>
    <w:rsid w:val="00495B6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95B6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customStyle="1" w:styleId="Lentelstinklelis1">
    <w:name w:val="Lentelės tinklelis1"/>
    <w:basedOn w:val="prastojilentel"/>
    <w:next w:val="Lentelstinklelis"/>
    <w:uiPriority w:val="59"/>
    <w:rsid w:val="00495B6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59"/>
    <w:rsid w:val="00495B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39"/>
    <w:rsid w:val="00495B6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495B65"/>
    <w:rPr>
      <w:color w:val="0000FF" w:themeColor="hyperlink"/>
      <w:u w:val="single"/>
    </w:rPr>
  </w:style>
  <w:style w:type="table" w:customStyle="1" w:styleId="Lentelstinklelis3">
    <w:name w:val="Lentelės tinklelis3"/>
    <w:basedOn w:val="prastojilentel"/>
    <w:next w:val="Lentelstinklelis"/>
    <w:uiPriority w:val="59"/>
    <w:rsid w:val="00495B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4">
    <w:name w:val="Lentelės tinklelis4"/>
    <w:basedOn w:val="prastojilentel"/>
    <w:next w:val="Lentelstinklelis"/>
    <w:uiPriority w:val="59"/>
    <w:qFormat/>
    <w:rsid w:val="00953828"/>
    <w:rPr>
      <w:rFonts w:ascii="Arial Unicode MS" w:eastAsia="Calibri" w:hAnsi="Arial Unicode MS" w:cs="Arial Unicode MS"/>
      <w:sz w:val="24"/>
      <w:szCs w:val="24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mosantrat2">
    <w:name w:val="Temos antraštė #2_"/>
    <w:basedOn w:val="Numatytasispastraiposriftas"/>
    <w:link w:val="Temosantrat20"/>
    <w:uiPriority w:val="99"/>
    <w:qFormat/>
    <w:locked/>
    <w:rsid w:val="00953828"/>
    <w:rPr>
      <w:rFonts w:ascii="Times New Roman" w:hAnsi="Times New Roman" w:cs="Times New Roman"/>
      <w:shd w:val="clear" w:color="auto" w:fill="FFFFFF"/>
    </w:rPr>
  </w:style>
  <w:style w:type="paragraph" w:customStyle="1" w:styleId="Temosantrat20">
    <w:name w:val="Temos antraštė #2"/>
    <w:basedOn w:val="prastasis"/>
    <w:link w:val="Temosantrat2"/>
    <w:uiPriority w:val="99"/>
    <w:qFormat/>
    <w:rsid w:val="00953828"/>
    <w:pPr>
      <w:shd w:val="clear" w:color="auto" w:fill="FFFFFF"/>
      <w:suppressAutoHyphens w:val="0"/>
      <w:spacing w:before="720" w:after="240" w:line="274" w:lineRule="exact"/>
      <w:jc w:val="center"/>
      <w:outlineLvl w:val="1"/>
    </w:pPr>
    <w:rPr>
      <w:rFonts w:eastAsiaTheme="minorHAnsi"/>
      <w:sz w:val="22"/>
      <w:szCs w:val="22"/>
      <w:lang w:val="lt-LT" w:eastAsia="en-US"/>
    </w:rPr>
  </w:style>
  <w:style w:type="paragraph" w:styleId="Betarp">
    <w:name w:val="No Spacing"/>
    <w:uiPriority w:val="1"/>
    <w:qFormat/>
    <w:rsid w:val="002E3C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58CAD2EF672C34EADAF3B467F73CF0A" ma:contentTypeVersion="11" ma:contentTypeDescription="Kurkite naują dokumentą." ma:contentTypeScope="" ma:versionID="012d74089df33957eee3a264658690c5">
  <xsd:schema xmlns:xsd="http://www.w3.org/2001/XMLSchema" xmlns:xs="http://www.w3.org/2001/XMLSchema" xmlns:p="http://schemas.microsoft.com/office/2006/metadata/properties" xmlns:ns3="0f502d13-ce49-4dce-b980-bde4ad224f76" targetNamespace="http://schemas.microsoft.com/office/2006/metadata/properties" ma:root="true" ma:fieldsID="7bd347bf2cda01a4b3678bab1dd75c2b" ns3:_="">
    <xsd:import namespace="0f502d13-ce49-4dce-b980-bde4ad224f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02d13-ce49-4dce-b980-bde4ad224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02F2A-0A0C-4BA1-B39A-9F9ED5CA3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BDC498-FCA1-498E-966F-95BAD3EC50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63DE3B-06FE-4402-8E07-37B6E2BF6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02d13-ce49-4dce-b980-bde4ad224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16</Pages>
  <Words>21589</Words>
  <Characters>12306</Characters>
  <Application>Microsoft Office Word</Application>
  <DocSecurity>0</DocSecurity>
  <Lines>102</Lines>
  <Paragraphs>67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Vijoleta</dc:creator>
  <cp:lastModifiedBy>Vida Linkytė</cp:lastModifiedBy>
  <cp:revision>9</cp:revision>
  <cp:lastPrinted>2018-11-02T08:48:00Z</cp:lastPrinted>
  <dcterms:created xsi:type="dcterms:W3CDTF">2018-08-30T11:36:00Z</dcterms:created>
  <dcterms:modified xsi:type="dcterms:W3CDTF">2022-10-13T12:55:00Z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0x010100758CAD2EF672C34EADAF3B467F73CF0A</vt:lpwstr>
  </property>
</Properties>
</file>