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0C" w:rsidRPr="00F3110C" w:rsidRDefault="00F3110C" w:rsidP="00F3110C">
      <w:pPr>
        <w:spacing w:after="0" w:line="240" w:lineRule="auto"/>
        <w:ind w:left="5102" w:firstLine="852"/>
        <w:jc w:val="both"/>
        <w:rPr>
          <w:rFonts w:ascii="Times New Roman" w:eastAsia="Times New Roman" w:hAnsi="Times New Roman" w:cs="Times New Roman"/>
          <w:sz w:val="24"/>
          <w:szCs w:val="24"/>
        </w:rPr>
      </w:pPr>
    </w:p>
    <w:p w:rsidR="00F3110C" w:rsidRPr="00F3110C" w:rsidRDefault="00F3110C" w:rsidP="00F3110C">
      <w:pPr>
        <w:spacing w:after="0" w:line="240" w:lineRule="auto"/>
        <w:ind w:left="5102" w:firstLine="852"/>
        <w:jc w:val="both"/>
        <w:rPr>
          <w:rFonts w:ascii="Times New Roman" w:eastAsia="Times New Roman" w:hAnsi="Times New Roman" w:cs="Times New Roman"/>
          <w:sz w:val="24"/>
          <w:szCs w:val="24"/>
        </w:rPr>
      </w:pPr>
    </w:p>
    <w:p w:rsidR="00F3110C" w:rsidRPr="00F3110C" w:rsidRDefault="00F3110C" w:rsidP="00F3110C">
      <w:pPr>
        <w:spacing w:after="0" w:line="240" w:lineRule="auto"/>
        <w:ind w:left="5102" w:firstLine="852"/>
        <w:jc w:val="both"/>
        <w:rPr>
          <w:rFonts w:ascii="Times New Roman" w:eastAsia="Times New Roman" w:hAnsi="Times New Roman" w:cs="Times New Roman"/>
          <w:sz w:val="24"/>
          <w:szCs w:val="24"/>
        </w:rPr>
      </w:pPr>
    </w:p>
    <w:p w:rsidR="00F3110C" w:rsidRPr="00F3110C" w:rsidRDefault="00F3110C" w:rsidP="00F3110C">
      <w:pPr>
        <w:spacing w:after="0" w:line="240" w:lineRule="auto"/>
        <w:ind w:left="5102" w:firstLine="852"/>
        <w:jc w:val="both"/>
        <w:rPr>
          <w:rFonts w:ascii="Times New Roman" w:eastAsia="Times New Roman" w:hAnsi="Times New Roman" w:cs="Times New Roman"/>
          <w:sz w:val="24"/>
          <w:szCs w:val="24"/>
        </w:rPr>
      </w:pPr>
      <w:r w:rsidRPr="00F3110C">
        <w:rPr>
          <w:rFonts w:ascii="Times New Roman" w:eastAsia="Times New Roman" w:hAnsi="Times New Roman" w:cs="Times New Roman"/>
          <w:sz w:val="24"/>
          <w:szCs w:val="24"/>
        </w:rPr>
        <w:t>PATVIRTINTA</w:t>
      </w:r>
    </w:p>
    <w:p w:rsidR="00F3110C" w:rsidRPr="00F3110C" w:rsidRDefault="00F3110C" w:rsidP="00F3110C">
      <w:pPr>
        <w:spacing w:after="0" w:line="240" w:lineRule="auto"/>
        <w:ind w:left="5102" w:firstLine="852"/>
        <w:jc w:val="both"/>
        <w:rPr>
          <w:rFonts w:ascii="Times New Roman" w:eastAsia="Times New Roman" w:hAnsi="Times New Roman" w:cs="Times New Roman"/>
          <w:sz w:val="24"/>
          <w:szCs w:val="24"/>
        </w:rPr>
      </w:pPr>
      <w:r w:rsidRPr="00F3110C">
        <w:rPr>
          <w:rFonts w:ascii="Times New Roman" w:eastAsia="Times New Roman" w:hAnsi="Times New Roman" w:cs="Times New Roman"/>
          <w:sz w:val="24"/>
          <w:szCs w:val="24"/>
        </w:rPr>
        <w:t xml:space="preserve">Raseinių Viktoro Petkaus </w:t>
      </w:r>
      <w:r w:rsidRPr="00F3110C">
        <w:rPr>
          <w:rFonts w:ascii="Times New Roman" w:eastAsia="Times New Roman" w:hAnsi="Times New Roman" w:cs="Times New Roman"/>
          <w:sz w:val="24"/>
          <w:szCs w:val="24"/>
        </w:rPr>
        <w:tab/>
        <w:t xml:space="preserve">               </w:t>
      </w:r>
      <w:r w:rsidRPr="00F3110C">
        <w:rPr>
          <w:rFonts w:ascii="Times New Roman" w:eastAsia="Times New Roman" w:hAnsi="Times New Roman" w:cs="Times New Roman"/>
          <w:sz w:val="24"/>
          <w:szCs w:val="24"/>
        </w:rPr>
        <w:tab/>
        <w:t xml:space="preserve">             progimnazijos direktoriaus</w:t>
      </w:r>
    </w:p>
    <w:p w:rsidR="00F3110C" w:rsidRPr="00F3110C" w:rsidRDefault="00F3110C" w:rsidP="00F3110C">
      <w:pPr>
        <w:tabs>
          <w:tab w:val="left" w:pos="6210"/>
          <w:tab w:val="left" w:pos="6300"/>
          <w:tab w:val="left" w:pos="6390"/>
        </w:tabs>
        <w:spacing w:after="0" w:line="240" w:lineRule="auto"/>
        <w:ind w:left="5102" w:firstLine="852"/>
        <w:jc w:val="both"/>
        <w:rPr>
          <w:rFonts w:ascii="Times New Roman" w:eastAsia="Times New Roman" w:hAnsi="Times New Roman" w:cs="Times New Roman"/>
          <w:color w:val="000000"/>
          <w:sz w:val="24"/>
          <w:szCs w:val="24"/>
        </w:rPr>
      </w:pPr>
      <w:r w:rsidRPr="00F3110C">
        <w:rPr>
          <w:rFonts w:ascii="Times New Roman" w:eastAsia="Times New Roman" w:hAnsi="Times New Roman" w:cs="Times New Roman"/>
          <w:color w:val="000000"/>
          <w:sz w:val="24"/>
          <w:szCs w:val="24"/>
        </w:rPr>
        <w:t xml:space="preserve">2022 m. gruodžio   d. </w:t>
      </w:r>
    </w:p>
    <w:p w:rsidR="00F3110C" w:rsidRPr="00F3110C" w:rsidRDefault="00F3110C" w:rsidP="00F3110C">
      <w:pPr>
        <w:spacing w:after="0" w:line="240" w:lineRule="auto"/>
        <w:ind w:left="5102" w:firstLine="852"/>
        <w:jc w:val="both"/>
        <w:rPr>
          <w:rFonts w:ascii="Times New Roman" w:eastAsia="Times New Roman" w:hAnsi="Times New Roman" w:cs="Times New Roman"/>
          <w:sz w:val="24"/>
          <w:szCs w:val="24"/>
        </w:rPr>
      </w:pPr>
      <w:r w:rsidRPr="00F3110C">
        <w:rPr>
          <w:rFonts w:ascii="Times New Roman" w:eastAsia="Times New Roman" w:hAnsi="Times New Roman" w:cs="Times New Roman"/>
          <w:color w:val="000000"/>
          <w:sz w:val="24"/>
          <w:szCs w:val="24"/>
        </w:rPr>
        <w:t>įsakymu Nr. V-24-</w:t>
      </w:r>
    </w:p>
    <w:p w:rsidR="00F3110C" w:rsidRPr="00F3110C" w:rsidRDefault="00F3110C" w:rsidP="00F3110C">
      <w:pPr>
        <w:spacing w:after="0" w:line="240" w:lineRule="auto"/>
        <w:ind w:hanging="600"/>
        <w:jc w:val="center"/>
        <w:rPr>
          <w:rFonts w:ascii="Times New Roman" w:eastAsia="Times New Roman" w:hAnsi="Times New Roman" w:cs="Times New Roman"/>
          <w:b/>
          <w:caps/>
          <w:noProof/>
          <w:sz w:val="24"/>
          <w:szCs w:val="24"/>
        </w:rPr>
      </w:pPr>
    </w:p>
    <w:p w:rsidR="00F3110C" w:rsidRPr="00F3110C" w:rsidRDefault="00F3110C" w:rsidP="00F3110C">
      <w:pPr>
        <w:spacing w:after="0" w:line="240" w:lineRule="auto"/>
        <w:ind w:hanging="600"/>
        <w:jc w:val="center"/>
        <w:rPr>
          <w:rFonts w:ascii="Times New Roman" w:eastAsia="Times New Roman" w:hAnsi="Times New Roman" w:cs="Times New Roman"/>
          <w:b/>
          <w:caps/>
          <w:noProof/>
          <w:sz w:val="24"/>
          <w:szCs w:val="24"/>
        </w:rPr>
      </w:pPr>
    </w:p>
    <w:p w:rsidR="00F3110C" w:rsidRPr="00F3110C" w:rsidRDefault="00F3110C" w:rsidP="00F3110C">
      <w:pPr>
        <w:spacing w:after="0" w:line="240" w:lineRule="auto"/>
        <w:ind w:hanging="600"/>
        <w:jc w:val="center"/>
        <w:rPr>
          <w:rFonts w:ascii="Times New Roman" w:eastAsia="Times New Roman" w:hAnsi="Times New Roman" w:cs="Times New Roman"/>
          <w:b/>
          <w:caps/>
          <w:noProof/>
          <w:sz w:val="24"/>
          <w:szCs w:val="24"/>
        </w:rPr>
      </w:pPr>
      <w:r w:rsidRPr="00F3110C">
        <w:rPr>
          <w:rFonts w:ascii="Times New Roman" w:eastAsia="Times New Roman" w:hAnsi="Times New Roman" w:cs="Times New Roman"/>
          <w:b/>
          <w:caps/>
          <w:noProof/>
          <w:sz w:val="24"/>
          <w:szCs w:val="24"/>
        </w:rPr>
        <w:t xml:space="preserve">    VAIKŲ PRIĖMIMO Į RAseinių VIKTORO PETKAUS PROGIMNAZIJOS  PRIEŠMOKYKLINIO UGDYMO GRUPes TVARKos aprašAS</w:t>
      </w:r>
    </w:p>
    <w:p w:rsidR="00F3110C" w:rsidRPr="00F3110C" w:rsidRDefault="00F3110C" w:rsidP="00F3110C">
      <w:pPr>
        <w:spacing w:after="0" w:line="240" w:lineRule="auto"/>
        <w:ind w:hanging="600"/>
        <w:jc w:val="center"/>
        <w:rPr>
          <w:rFonts w:ascii="Times New Roman" w:eastAsia="Times New Roman" w:hAnsi="Times New Roman" w:cs="Times New Roman"/>
          <w:b/>
          <w:caps/>
          <w:noProof/>
          <w:sz w:val="24"/>
          <w:szCs w:val="24"/>
        </w:rPr>
      </w:pPr>
    </w:p>
    <w:p w:rsidR="00F3110C" w:rsidRPr="00F3110C" w:rsidRDefault="00F3110C" w:rsidP="00F3110C">
      <w:pPr>
        <w:spacing w:after="0" w:line="240" w:lineRule="auto"/>
        <w:jc w:val="center"/>
        <w:rPr>
          <w:rFonts w:ascii="Times New Roman" w:eastAsia="Times New Roman" w:hAnsi="Times New Roman" w:cs="Times New Roman"/>
          <w:b/>
          <w:caps/>
          <w:noProof/>
          <w:sz w:val="24"/>
          <w:szCs w:val="24"/>
        </w:rPr>
      </w:pPr>
      <w:r w:rsidRPr="00F3110C">
        <w:rPr>
          <w:rFonts w:ascii="Times New Roman" w:eastAsia="Times New Roman" w:hAnsi="Times New Roman" w:cs="Times New Roman"/>
          <w:b/>
          <w:caps/>
          <w:noProof/>
          <w:sz w:val="24"/>
          <w:szCs w:val="24"/>
        </w:rPr>
        <w:t>I skyrius</w:t>
      </w:r>
    </w:p>
    <w:p w:rsidR="00F3110C" w:rsidRPr="00F3110C" w:rsidRDefault="00F3110C" w:rsidP="00F3110C">
      <w:pPr>
        <w:spacing w:after="0" w:line="240" w:lineRule="auto"/>
        <w:jc w:val="center"/>
        <w:rPr>
          <w:rFonts w:ascii="Times New Roman" w:eastAsia="Times New Roman" w:hAnsi="Times New Roman" w:cs="Times New Roman"/>
          <w:b/>
          <w:caps/>
          <w:noProof/>
          <w:sz w:val="24"/>
          <w:szCs w:val="24"/>
        </w:rPr>
      </w:pPr>
      <w:r w:rsidRPr="00F3110C">
        <w:rPr>
          <w:rFonts w:ascii="Times New Roman" w:eastAsia="Times New Roman" w:hAnsi="Times New Roman" w:cs="Times New Roman"/>
          <w:b/>
          <w:bCs/>
          <w:noProof/>
          <w:sz w:val="24"/>
          <w:szCs w:val="24"/>
        </w:rPr>
        <w:t>BENDROSIOS NUOSTATOS</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1. Vaikų   priėmimo į Raseinių Viktoro Petkaus progimnazijos priešmokyklinio ugdymo grupes tvarkos aprašas (toliau – aprašas) nustato vaikų priėmimo į priešmokyklinio ugdymo grupes tvarką mokykloje.</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2. Tėvai (globėjai) turi teisę rinktis mokyklą vykdančią priešmokyklinio ugdymo programą.</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3. Į Raseinių Viktoro Petkaus progimnazijos priešmokyklinio ugdymo grupes  priimami vaikai, kurių tėvai (globėjai) yra deklaravę savo gyvenamąją vietą Raseinių rajono savivaldybėje. Vaikai iš kitų rajonų priimami į priešmokyklinio ugdymo grupes, esant laisvų vietų mokykloje.</w:t>
      </w:r>
    </w:p>
    <w:p w:rsidR="00F3110C" w:rsidRPr="00F3110C" w:rsidRDefault="00F3110C" w:rsidP="00F3110C">
      <w:pPr>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4. Apraše vartojamos sąvokos atitinka Lietuvos Respublikos švietimo įstatyme ir Lietuvos Respublikos asmens duomenų teisinės apsaugos įstatyme vartojamas sąvokas.</w:t>
      </w:r>
    </w:p>
    <w:p w:rsidR="00F3110C" w:rsidRPr="00F3110C" w:rsidRDefault="00F3110C" w:rsidP="00F3110C">
      <w:pPr>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5. Aprašas parengtas vadovaujantis Lietuvos Respublikos švietimo įsatymu, Lietuvos Respublikos asmens duomenų teisinės apsaugos įstatymu ir kitais teisės aktais, reglamentuojančiais priešmokyklinį ugdymą.</w:t>
      </w:r>
    </w:p>
    <w:p w:rsidR="00F3110C" w:rsidRPr="00F3110C" w:rsidRDefault="00F3110C" w:rsidP="00F3110C">
      <w:pPr>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6. Aprašo nuostatomis vadovaujasi Raseinių Viktoro Petkaus progimnazijos, įgyvendinančios priešmokyklinio ugdymo programas, darbuotojai, mokinių tėvai (globėjai).</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p>
    <w:p w:rsidR="00F3110C" w:rsidRPr="00F3110C" w:rsidRDefault="00F3110C" w:rsidP="00F3110C">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F3110C">
        <w:rPr>
          <w:rFonts w:ascii="Times New Roman" w:eastAsia="Times New Roman" w:hAnsi="Times New Roman" w:cs="Times New Roman"/>
          <w:b/>
          <w:bCs/>
          <w:noProof/>
          <w:sz w:val="24"/>
          <w:szCs w:val="24"/>
        </w:rPr>
        <w:t>II SKYRIUS</w:t>
      </w:r>
    </w:p>
    <w:p w:rsidR="00F3110C" w:rsidRPr="00F3110C" w:rsidRDefault="00F3110C" w:rsidP="00F3110C">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F3110C">
        <w:rPr>
          <w:rFonts w:ascii="Times New Roman" w:eastAsia="Times New Roman" w:hAnsi="Times New Roman" w:cs="Times New Roman"/>
          <w:b/>
          <w:bCs/>
          <w:noProof/>
          <w:sz w:val="24"/>
          <w:szCs w:val="24"/>
        </w:rPr>
        <w:t>PRIĖMIMO KRITERIJAI</w:t>
      </w:r>
    </w:p>
    <w:p w:rsidR="00F3110C" w:rsidRPr="00F3110C" w:rsidRDefault="00F3110C" w:rsidP="00F3110C">
      <w:pPr>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7. Ugdyti pagal priešmokyklinio ugdymo programą priimami vaikai</w:t>
      </w:r>
      <w:bookmarkStart w:id="0" w:name="part_45a774d544564aa4af8768f043db4eae"/>
      <w:bookmarkStart w:id="1" w:name="part_2208a3ba301f418daead4893b9d88120"/>
      <w:bookmarkEnd w:id="0"/>
      <w:bookmarkEnd w:id="1"/>
      <w:r w:rsidRPr="00F3110C">
        <w:rPr>
          <w:rFonts w:ascii="Times New Roman" w:eastAsia="Times New Roman" w:hAnsi="Times New Roman" w:cs="Times New Roman"/>
          <w:noProof/>
          <w:sz w:val="24"/>
          <w:szCs w:val="24"/>
        </w:rPr>
        <w:t xml:space="preserve"> kai</w:t>
      </w:r>
      <w:r w:rsidRPr="00F3110C">
        <w:rPr>
          <w:rFonts w:ascii="Times New Roman" w:eastAsia="Times New Roman" w:hAnsi="Times New Roman" w:cs="Times New Roman"/>
          <w:color w:val="000000"/>
          <w:sz w:val="24"/>
          <w:szCs w:val="24"/>
          <w:lang w:eastAsia="lt-LT"/>
        </w:rPr>
        <w:t xml:space="preserve"> tais kalendoriniais me</w:t>
      </w:r>
      <w:r w:rsidR="00B34367">
        <w:rPr>
          <w:rFonts w:ascii="Times New Roman" w:eastAsia="Times New Roman" w:hAnsi="Times New Roman" w:cs="Times New Roman"/>
          <w:color w:val="000000"/>
          <w:sz w:val="24"/>
          <w:szCs w:val="24"/>
          <w:lang w:eastAsia="lt-LT"/>
        </w:rPr>
        <w:t>tais iki balandžio 30 dienos jiems</w:t>
      </w:r>
      <w:bookmarkStart w:id="2" w:name="_GoBack"/>
      <w:bookmarkEnd w:id="2"/>
      <w:r w:rsidRPr="00F3110C">
        <w:rPr>
          <w:rFonts w:ascii="Times New Roman" w:eastAsia="Times New Roman" w:hAnsi="Times New Roman" w:cs="Times New Roman"/>
          <w:color w:val="000000"/>
          <w:sz w:val="24"/>
          <w:szCs w:val="24"/>
          <w:lang w:eastAsia="lt-LT"/>
        </w:rPr>
        <w:t xml:space="preserve"> sueina 5 metai“</w:t>
      </w:r>
      <w:bookmarkStart w:id="3" w:name="part_f275f208ca0143bba0932e6255d390a9"/>
      <w:bookmarkStart w:id="4" w:name="part_a91c31ecd501406083e4b5bb604cdbe4"/>
      <w:bookmarkStart w:id="5" w:name="part_d2ba1a8697144463902016a2259e581c"/>
      <w:bookmarkEnd w:id="3"/>
      <w:bookmarkEnd w:id="4"/>
      <w:bookmarkEnd w:id="5"/>
      <w:r w:rsidRPr="00F3110C">
        <w:rPr>
          <w:rFonts w:ascii="Times New Roman" w:eastAsia="Times New Roman" w:hAnsi="Times New Roman" w:cs="Times New Roman"/>
          <w:color w:val="000000"/>
          <w:sz w:val="24"/>
          <w:szCs w:val="24"/>
          <w:lang w:eastAsia="lt-LT"/>
        </w:rPr>
        <w:t>. Gali būti pradedamas teikti vaikui, kai jam tais kalendoriniais metais 5 metai sueina iki rugsėjo 1 dienos, švietimo, mokslo ir sporto ministro nustatyta tvarka įvertinus vaiko ugdymo ir ugdymosi poreikius, pažangą. Priešmokyklinis ugdymas gali būti teikiamas vėliau tėvų (globėjų) sprendimu, bet ne vėliau, negu vaikui tais kalendoriniais metais sueina 6 metai“.</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 xml:space="preserve">8. Priimant vaikus į priešmokyklinio ugdymo grupes laikomasi eilės pagal tėvų (globėjų) prašymų registracijos datą. </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9. Priimant vaikus į mokyklą pirmenybė teikiama:</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9.1. specialiųjų ugdymosi poreikių vaikams;</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9.2. vaikams, kurių brolis ar sesuo lanko tą pačią mokyklą;</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color w:val="000000"/>
          <w:sz w:val="24"/>
          <w:szCs w:val="24"/>
        </w:rPr>
        <w:t xml:space="preserve">9.3. </w:t>
      </w:r>
      <w:r w:rsidRPr="00F3110C">
        <w:rPr>
          <w:rFonts w:ascii="Times New Roman" w:eastAsia="Times New Roman" w:hAnsi="Times New Roman" w:cs="Times New Roman"/>
          <w:noProof/>
          <w:sz w:val="24"/>
          <w:szCs w:val="24"/>
        </w:rPr>
        <w:t>vaikams, kuriems nustatyta laikinoji arba nuolatinė globa (rūpyba) (šeimoje, šeimynoje, budinčius globotojus arba globos institucijoje);</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color w:val="000000"/>
          <w:sz w:val="24"/>
          <w:szCs w:val="24"/>
        </w:rPr>
      </w:pPr>
      <w:r w:rsidRPr="00F3110C">
        <w:rPr>
          <w:rFonts w:ascii="Times New Roman" w:eastAsia="Times New Roman" w:hAnsi="Times New Roman" w:cs="Times New Roman"/>
          <w:noProof/>
          <w:color w:val="000000"/>
          <w:sz w:val="24"/>
          <w:szCs w:val="24"/>
        </w:rPr>
        <w:t>9.4. mokyklos darbuotojų vaikams.</w:t>
      </w:r>
    </w:p>
    <w:p w:rsidR="00F3110C" w:rsidRPr="00F3110C" w:rsidRDefault="00F3110C" w:rsidP="00F3110C">
      <w:pPr>
        <w:autoSpaceDE w:val="0"/>
        <w:autoSpaceDN w:val="0"/>
        <w:adjustRightInd w:val="0"/>
        <w:spacing w:after="0" w:line="240" w:lineRule="auto"/>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 xml:space="preserve">         10. Vaikai į priešmokyklinio ugdymo grupę  priimami tėvams (globėjams) pateikus direktoriui prašymą. Prašyme  nurodoma:</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 xml:space="preserve">10.1. vaiko vardas, pavardė, gimimo data, gyvenamoji vieta; </w:t>
      </w:r>
    </w:p>
    <w:p w:rsidR="00F3110C" w:rsidRPr="00F3110C" w:rsidRDefault="00F3110C" w:rsidP="00F3110C">
      <w:pPr>
        <w:autoSpaceDE w:val="0"/>
        <w:autoSpaceDN w:val="0"/>
        <w:adjustRightInd w:val="0"/>
        <w:spacing w:after="0" w:line="240" w:lineRule="auto"/>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lastRenderedPageBreak/>
        <w:t xml:space="preserve">         10.2. pageidaujamas vaiko priėmimo į grupę laikas, </w:t>
      </w:r>
      <w:bookmarkStart w:id="6" w:name="_Hlk508116403"/>
      <w:r w:rsidRPr="00F3110C">
        <w:rPr>
          <w:rFonts w:ascii="Times New Roman" w:eastAsia="Times New Roman" w:hAnsi="Times New Roman" w:cs="Times New Roman"/>
          <w:noProof/>
          <w:sz w:val="24"/>
          <w:szCs w:val="24"/>
        </w:rPr>
        <w:t xml:space="preserve">kitos pageidaujamos paslaugos; </w:t>
      </w:r>
    </w:p>
    <w:bookmarkEnd w:id="6"/>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10.3. kontaktiniai tėvų (globėjų) duomenys.</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 xml:space="preserve">11. Prie prašymo pridedama: </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11.1. vaiko gimimo liudijimo kopija;</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 xml:space="preserve">11.2. </w:t>
      </w:r>
      <w:bookmarkStart w:id="7" w:name="_Hlk508116252"/>
      <w:r w:rsidRPr="00F3110C">
        <w:rPr>
          <w:rFonts w:ascii="Times New Roman" w:eastAsia="Times New Roman" w:hAnsi="Times New Roman" w:cs="Times New Roman"/>
          <w:noProof/>
          <w:sz w:val="24"/>
          <w:szCs w:val="24"/>
        </w:rPr>
        <w:t xml:space="preserve">dokumentai, kuriais vadovaujantis teikiama pirmenybė priimant vaiką į mokyklą; </w:t>
      </w:r>
    </w:p>
    <w:p w:rsidR="00F3110C" w:rsidRPr="00F3110C" w:rsidRDefault="00F3110C" w:rsidP="00F3110C">
      <w:pPr>
        <w:spacing w:after="0" w:line="240" w:lineRule="auto"/>
        <w:rPr>
          <w:rFonts w:ascii="Times New Roman" w:eastAsia="Times New Roman" w:hAnsi="Times New Roman" w:cs="Times New Roman"/>
          <w:noProof/>
          <w:sz w:val="24"/>
          <w:szCs w:val="24"/>
        </w:rPr>
      </w:pPr>
      <w:r w:rsidRPr="00F3110C">
        <w:rPr>
          <w:rFonts w:ascii="Times New Roman" w:eastAsia="Times New Roman" w:hAnsi="Times New Roman" w:cs="Times New Roman"/>
          <w:b/>
          <w:noProof/>
          <w:sz w:val="24"/>
          <w:szCs w:val="24"/>
        </w:rPr>
        <w:t xml:space="preserve">         </w:t>
      </w:r>
      <w:r w:rsidRPr="00F3110C">
        <w:rPr>
          <w:rFonts w:ascii="Times New Roman" w:eastAsia="Times New Roman" w:hAnsi="Times New Roman" w:cs="Times New Roman"/>
          <w:noProof/>
          <w:sz w:val="24"/>
          <w:szCs w:val="24"/>
        </w:rPr>
        <w:t xml:space="preserve">11.3. pažyma apie  asmens deklaruotą gyvenamąją vietą/ pažyma apie įtraukimą į gyvenamosios vietos nedeklaravusių asmenų apskaitą. </w:t>
      </w:r>
    </w:p>
    <w:bookmarkEnd w:id="7"/>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strike/>
          <w:noProof/>
          <w:sz w:val="24"/>
          <w:szCs w:val="24"/>
        </w:rPr>
      </w:pPr>
      <w:r w:rsidRPr="00F3110C">
        <w:rPr>
          <w:rFonts w:ascii="Times New Roman" w:eastAsia="Times New Roman" w:hAnsi="Times New Roman" w:cs="Times New Roman"/>
          <w:noProof/>
          <w:sz w:val="24"/>
          <w:szCs w:val="24"/>
        </w:rPr>
        <w:t>12. Pirmą dieną, atvedus vaiką į mokyklą, tėvai (globėjai) pateikia  vaiko sveikatos pažymėjimą.</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 xml:space="preserve">13. Tėvų (globėjų) </w:t>
      </w:r>
      <w:smartTag w:uri="schemas-tilde-lt/tildestengine" w:element="templates">
        <w:smartTagPr>
          <w:attr w:name="text" w:val="prašymai"/>
          <w:attr w:name="id" w:val="-1"/>
          <w:attr w:name="baseform" w:val="prašym|as"/>
        </w:smartTagPr>
        <w:r w:rsidRPr="00F3110C">
          <w:rPr>
            <w:rFonts w:ascii="Times New Roman" w:eastAsia="Times New Roman" w:hAnsi="Times New Roman" w:cs="Times New Roman"/>
            <w:noProof/>
            <w:sz w:val="24"/>
            <w:szCs w:val="24"/>
          </w:rPr>
          <w:t>prašymai</w:t>
        </w:r>
      </w:smartTag>
      <w:r w:rsidRPr="00F3110C">
        <w:rPr>
          <w:rFonts w:ascii="Times New Roman" w:eastAsia="Times New Roman" w:hAnsi="Times New Roman" w:cs="Times New Roman"/>
          <w:noProof/>
          <w:sz w:val="24"/>
          <w:szCs w:val="24"/>
        </w:rPr>
        <w:t xml:space="preserve"> registruojami DVS sistemoje. </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 xml:space="preserve">14. Vaiko priėmimas ugdytis pagal priešmokyklinio ugdymo programas iki pirmos ugdymosi dienos įforminamas mokymo sutartimi. </w:t>
      </w:r>
      <w:smartTag w:uri="schemas-tilde-lt/tildestengine" w:element="templates">
        <w:smartTagPr>
          <w:attr w:name="text" w:val="Sutartyje"/>
          <w:attr w:name="id" w:val="-1"/>
          <w:attr w:name="baseform" w:val="sutart|is"/>
        </w:smartTagPr>
        <w:r w:rsidRPr="00F3110C">
          <w:rPr>
            <w:rFonts w:ascii="Times New Roman" w:eastAsia="Times New Roman" w:hAnsi="Times New Roman" w:cs="Times New Roman"/>
            <w:noProof/>
            <w:sz w:val="24"/>
            <w:szCs w:val="24"/>
          </w:rPr>
          <w:t>Sutartyje</w:t>
        </w:r>
      </w:smartTag>
      <w:r w:rsidRPr="00F3110C">
        <w:rPr>
          <w:rFonts w:ascii="Times New Roman" w:eastAsia="Times New Roman" w:hAnsi="Times New Roman" w:cs="Times New Roman"/>
          <w:noProof/>
          <w:sz w:val="24"/>
          <w:szCs w:val="24"/>
        </w:rPr>
        <w:t xml:space="preserve"> aptariami mokyklos ir vaiko tėvų (globėjų) įsipareigojimai bei jų nevykdymo pasekmės. Abu </w:t>
      </w:r>
      <w:smartTag w:uri="schemas-tilde-lt/tildestengine" w:element="templates">
        <w:smartTagPr>
          <w:attr w:name="text" w:val="sutarties"/>
          <w:attr w:name="id" w:val="-1"/>
          <w:attr w:name="baseform" w:val="sutart|is"/>
        </w:smartTagPr>
        <w:r w:rsidRPr="00F3110C">
          <w:rPr>
            <w:rFonts w:ascii="Times New Roman" w:eastAsia="Times New Roman" w:hAnsi="Times New Roman" w:cs="Times New Roman"/>
            <w:noProof/>
            <w:sz w:val="24"/>
            <w:szCs w:val="24"/>
          </w:rPr>
          <w:t>sutarties</w:t>
        </w:r>
      </w:smartTag>
      <w:r w:rsidRPr="00F3110C">
        <w:rPr>
          <w:rFonts w:ascii="Times New Roman" w:eastAsia="Times New Roman" w:hAnsi="Times New Roman" w:cs="Times New Roman"/>
          <w:noProof/>
          <w:sz w:val="24"/>
          <w:szCs w:val="24"/>
        </w:rPr>
        <w:t xml:space="preserve"> egzempliorius pasirašo mokyklos direktorius ir mokinio tėvai (globėjai). Vienas </w:t>
      </w:r>
      <w:smartTag w:uri="schemas-tilde-lt/tildestengine" w:element="templates">
        <w:smartTagPr>
          <w:attr w:name="text" w:val="sutarties"/>
          <w:attr w:name="id" w:val="-1"/>
          <w:attr w:name="baseform" w:val="sutart|is"/>
        </w:smartTagPr>
        <w:r w:rsidRPr="00F3110C">
          <w:rPr>
            <w:rFonts w:ascii="Times New Roman" w:eastAsia="Times New Roman" w:hAnsi="Times New Roman" w:cs="Times New Roman"/>
            <w:noProof/>
            <w:sz w:val="24"/>
            <w:szCs w:val="24"/>
          </w:rPr>
          <w:t>sutarties</w:t>
        </w:r>
      </w:smartTag>
      <w:r w:rsidRPr="00F3110C">
        <w:rPr>
          <w:rFonts w:ascii="Times New Roman" w:eastAsia="Times New Roman" w:hAnsi="Times New Roman" w:cs="Times New Roman"/>
          <w:noProof/>
          <w:sz w:val="24"/>
          <w:szCs w:val="24"/>
        </w:rPr>
        <w:t xml:space="preserve"> egzempliorius įteikiamas vaiko tėvams (globėjams), kitas segamas į vaiko asmens bylą.</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15. Sutartis registruojama Mokymo sutarčių registracijos elektroniniame žurnale.</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110C">
        <w:rPr>
          <w:rFonts w:ascii="Times New Roman" w:eastAsia="Times New Roman" w:hAnsi="Times New Roman" w:cs="Times New Roman"/>
          <w:noProof/>
          <w:sz w:val="24"/>
          <w:szCs w:val="24"/>
        </w:rPr>
        <w:t xml:space="preserve">16. </w:t>
      </w:r>
      <w:r w:rsidRPr="00F3110C">
        <w:rPr>
          <w:rFonts w:ascii="Times New Roman" w:eastAsia="Times New Roman" w:hAnsi="Times New Roman" w:cs="Times New Roman"/>
          <w:sz w:val="24"/>
          <w:szCs w:val="24"/>
        </w:rPr>
        <w:t>Prašymai ir kiti dokumentai pateikiami mokyklos raštinėje, tvarkomi ir registruojami Dokumentų tvarkymo ir apskaitos taisyklių, patvirtintų Lietuvos vyriausiojo archyvaro 2011 m. liepos 4 d. įsakymu Nr. V-118, nustatyta tvarka.</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3110C" w:rsidRPr="00F3110C" w:rsidRDefault="00F3110C" w:rsidP="00F3110C">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F3110C">
        <w:rPr>
          <w:rFonts w:ascii="Times New Roman" w:eastAsia="Times New Roman" w:hAnsi="Times New Roman" w:cs="Times New Roman"/>
          <w:b/>
          <w:bCs/>
          <w:noProof/>
          <w:sz w:val="24"/>
          <w:szCs w:val="24"/>
        </w:rPr>
        <w:t>III SKYRIUS</w:t>
      </w:r>
    </w:p>
    <w:p w:rsidR="00F3110C" w:rsidRPr="00F3110C" w:rsidRDefault="00F3110C" w:rsidP="00F3110C">
      <w:pPr>
        <w:autoSpaceDE w:val="0"/>
        <w:autoSpaceDN w:val="0"/>
        <w:adjustRightInd w:val="0"/>
        <w:spacing w:after="0" w:line="240" w:lineRule="auto"/>
        <w:jc w:val="center"/>
        <w:rPr>
          <w:rFonts w:ascii="Times New Roman" w:eastAsia="Times New Roman" w:hAnsi="Times New Roman" w:cs="Times New Roman"/>
          <w:noProof/>
          <w:sz w:val="24"/>
          <w:szCs w:val="24"/>
        </w:rPr>
      </w:pPr>
      <w:r w:rsidRPr="00F3110C">
        <w:rPr>
          <w:rFonts w:ascii="Times New Roman" w:eastAsia="Times New Roman" w:hAnsi="Times New Roman" w:cs="Times New Roman"/>
          <w:b/>
          <w:bCs/>
          <w:noProof/>
          <w:sz w:val="24"/>
          <w:szCs w:val="24"/>
        </w:rPr>
        <w:t>GRUPIŲ KOMPLEKTAVIMAS</w:t>
      </w:r>
    </w:p>
    <w:p w:rsidR="00F3110C" w:rsidRPr="00F3110C" w:rsidRDefault="00F3110C" w:rsidP="00F3110C">
      <w:pPr>
        <w:autoSpaceDE w:val="0"/>
        <w:autoSpaceDN w:val="0"/>
        <w:adjustRightInd w:val="0"/>
        <w:spacing w:after="0" w:line="240" w:lineRule="auto"/>
        <w:jc w:val="both"/>
        <w:rPr>
          <w:rFonts w:ascii="Times New Roman" w:eastAsia="Times New Roman" w:hAnsi="Times New Roman" w:cs="Times New Roman"/>
          <w:noProof/>
          <w:sz w:val="24"/>
          <w:szCs w:val="24"/>
        </w:rPr>
      </w:pPr>
    </w:p>
    <w:p w:rsidR="00F3110C" w:rsidRPr="00F3110C" w:rsidRDefault="00F3110C" w:rsidP="00F3110C">
      <w:pPr>
        <w:autoSpaceDE w:val="0"/>
        <w:autoSpaceDN w:val="0"/>
        <w:adjustRightInd w:val="0"/>
        <w:spacing w:after="0" w:line="240" w:lineRule="auto"/>
        <w:jc w:val="both"/>
        <w:rPr>
          <w:rFonts w:ascii="Times New Roman" w:eastAsia="Times New Roman" w:hAnsi="Times New Roman" w:cs="Times New Roman"/>
          <w:noProof/>
          <w:color w:val="FF0000"/>
          <w:sz w:val="24"/>
          <w:szCs w:val="24"/>
        </w:rPr>
      </w:pPr>
      <w:r w:rsidRPr="00F3110C">
        <w:rPr>
          <w:rFonts w:ascii="Times New Roman" w:eastAsia="Times New Roman" w:hAnsi="Times New Roman" w:cs="Times New Roman"/>
          <w:noProof/>
          <w:sz w:val="24"/>
          <w:szCs w:val="24"/>
        </w:rPr>
        <w:t xml:space="preserve">         17. Vadovaujantis teisės aktais ir mokyklos nuostatais, priešmokyklinio ugdymo  grupės komplektuojamos iš to paties amžiaus vaikų.</w:t>
      </w:r>
    </w:p>
    <w:p w:rsidR="00F3110C" w:rsidRPr="00F3110C" w:rsidRDefault="00F3110C" w:rsidP="00F3110C">
      <w:pPr>
        <w:autoSpaceDE w:val="0"/>
        <w:autoSpaceDN w:val="0"/>
        <w:adjustRightInd w:val="0"/>
        <w:spacing w:after="0" w:line="240" w:lineRule="auto"/>
        <w:jc w:val="both"/>
        <w:rPr>
          <w:rFonts w:ascii="Times New Roman" w:eastAsia="Times New Roman" w:hAnsi="Times New Roman" w:cs="Times New Roman"/>
          <w:noProof/>
          <w:color w:val="000000"/>
          <w:sz w:val="24"/>
          <w:szCs w:val="24"/>
        </w:rPr>
      </w:pPr>
      <w:r w:rsidRPr="00F3110C">
        <w:rPr>
          <w:rFonts w:ascii="Times New Roman" w:eastAsia="Times New Roman" w:hAnsi="Times New Roman" w:cs="Times New Roman"/>
          <w:noProof/>
          <w:sz w:val="24"/>
          <w:szCs w:val="24"/>
        </w:rPr>
        <w:t xml:space="preserve">         18.</w:t>
      </w:r>
      <w:r w:rsidRPr="00F3110C">
        <w:rPr>
          <w:rFonts w:ascii="Times New Roman" w:eastAsia="Times New Roman" w:hAnsi="Times New Roman" w:cs="Times New Roman"/>
          <w:noProof/>
          <w:color w:val="000000"/>
          <w:sz w:val="24"/>
          <w:szCs w:val="24"/>
        </w:rPr>
        <w:t xml:space="preserve"> Vaikų, priimamų į   grupes, sąrašus sudaro direktoriaus pavaduotojas ugdymui iki kiekvienų metų rugpjūčio 31 d. Grupės komplektuojamos kasmet iki rugpjūčio 31 d. Esant laisvų vietų,  priešmokyklinio ugdymo grupės gali būti papildomos visus metus. </w:t>
      </w:r>
    </w:p>
    <w:p w:rsidR="00F3110C" w:rsidRPr="00F3110C" w:rsidRDefault="00F3110C" w:rsidP="00F3110C">
      <w:pPr>
        <w:autoSpaceDE w:val="0"/>
        <w:autoSpaceDN w:val="0"/>
        <w:adjustRightInd w:val="0"/>
        <w:spacing w:after="0" w:line="240" w:lineRule="auto"/>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color w:val="000000"/>
          <w:sz w:val="24"/>
          <w:szCs w:val="24"/>
        </w:rPr>
        <w:t xml:space="preserve">         19. Vietų skaičius grupėse nustatomas pagal Lietuvos Respublikos sveikatos apsaugos ministro </w:t>
      </w:r>
      <w:r w:rsidRPr="00F3110C">
        <w:rPr>
          <w:rFonts w:ascii="Times New Roman" w:eastAsia="Times New Roman" w:hAnsi="Times New Roman" w:cs="Times New Roman"/>
          <w:noProof/>
          <w:sz w:val="24"/>
          <w:szCs w:val="24"/>
        </w:rPr>
        <w:t xml:space="preserve"> „ Priešmokyklinio ugdymo programų vykdymo bendrieji sveikatos saugos reikalavimai“ nustatytus reikalavimus.</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color w:val="000000"/>
          <w:sz w:val="24"/>
          <w:szCs w:val="24"/>
        </w:rPr>
      </w:pPr>
      <w:r w:rsidRPr="00F3110C">
        <w:rPr>
          <w:rFonts w:ascii="Times New Roman" w:eastAsia="Times New Roman" w:hAnsi="Times New Roman" w:cs="Times New Roman"/>
          <w:noProof/>
          <w:color w:val="000000"/>
          <w:sz w:val="24"/>
          <w:szCs w:val="24"/>
        </w:rPr>
        <w:t>20. Vaikai į priešmokyklinio ugdymo grupes priimami ir išbraukiami</w:t>
      </w:r>
      <w:r w:rsidRPr="00F3110C">
        <w:rPr>
          <w:rFonts w:ascii="Times New Roman" w:eastAsia="Times New Roman" w:hAnsi="Times New Roman" w:cs="Times New Roman"/>
          <w:noProof/>
          <w:sz w:val="24"/>
          <w:szCs w:val="24"/>
        </w:rPr>
        <w:t xml:space="preserve"> mokyklos direktoriaus įsakymu.</w:t>
      </w:r>
      <w:r w:rsidRPr="00F3110C">
        <w:rPr>
          <w:rFonts w:ascii="Times New Roman" w:eastAsia="Times New Roman" w:hAnsi="Times New Roman" w:cs="Times New Roman"/>
          <w:noProof/>
          <w:color w:val="000000"/>
          <w:sz w:val="24"/>
          <w:szCs w:val="24"/>
        </w:rPr>
        <w:t xml:space="preserve">     </w:t>
      </w:r>
    </w:p>
    <w:p w:rsidR="00F3110C" w:rsidRPr="00F3110C" w:rsidRDefault="00F3110C" w:rsidP="00F3110C">
      <w:pPr>
        <w:spacing w:after="0" w:line="240" w:lineRule="auto"/>
        <w:jc w:val="both"/>
        <w:rPr>
          <w:rFonts w:ascii="Times New Roman" w:eastAsia="Times New Roman" w:hAnsi="Times New Roman" w:cs="Times New Roman"/>
          <w:sz w:val="24"/>
          <w:szCs w:val="24"/>
          <w:lang w:eastAsia="lt-LT"/>
        </w:rPr>
      </w:pPr>
      <w:r w:rsidRPr="00F3110C">
        <w:rPr>
          <w:rFonts w:ascii="Times New Roman" w:eastAsia="Times New Roman" w:hAnsi="Times New Roman" w:cs="Times New Roman"/>
          <w:noProof/>
          <w:color w:val="000000"/>
          <w:sz w:val="24"/>
          <w:szCs w:val="24"/>
        </w:rPr>
        <w:t xml:space="preserve">          21. </w:t>
      </w:r>
      <w:r w:rsidRPr="00F3110C">
        <w:rPr>
          <w:rFonts w:ascii="Times New Roman" w:eastAsia="Times New Roman" w:hAnsi="Times New Roman" w:cs="Times New Roman"/>
          <w:sz w:val="24"/>
          <w:szCs w:val="24"/>
          <w:lang w:eastAsia="lt-LT"/>
        </w:rPr>
        <w:t>Mokykla, gavusi tėvų (globėjų) prašymą nutraukti mokymo (</w:t>
      </w:r>
      <w:proofErr w:type="spellStart"/>
      <w:r w:rsidRPr="00F3110C">
        <w:rPr>
          <w:rFonts w:ascii="Times New Roman" w:eastAsia="Times New Roman" w:hAnsi="Times New Roman" w:cs="Times New Roman"/>
          <w:sz w:val="24"/>
          <w:szCs w:val="24"/>
          <w:lang w:eastAsia="lt-LT"/>
        </w:rPr>
        <w:t>si</w:t>
      </w:r>
      <w:proofErr w:type="spellEnd"/>
      <w:r w:rsidRPr="00F3110C">
        <w:rPr>
          <w:rFonts w:ascii="Times New Roman" w:eastAsia="Times New Roman" w:hAnsi="Times New Roman" w:cs="Times New Roman"/>
          <w:sz w:val="24"/>
          <w:szCs w:val="24"/>
          <w:lang w:eastAsia="lt-LT"/>
        </w:rPr>
        <w:t>) sutartį,  mokinį  išregistruoja iš Mokinių registro.</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color w:val="000000"/>
          <w:sz w:val="24"/>
          <w:szCs w:val="24"/>
        </w:rPr>
        <w:t xml:space="preserve">           </w:t>
      </w:r>
    </w:p>
    <w:p w:rsidR="00F3110C" w:rsidRPr="00F3110C" w:rsidRDefault="00F3110C" w:rsidP="00F3110C">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F3110C">
        <w:rPr>
          <w:rFonts w:ascii="Times New Roman" w:eastAsia="Times New Roman" w:hAnsi="Times New Roman" w:cs="Times New Roman"/>
          <w:b/>
          <w:noProof/>
          <w:color w:val="000000"/>
          <w:sz w:val="24"/>
          <w:szCs w:val="24"/>
        </w:rPr>
        <w:t>I</w:t>
      </w:r>
      <w:r w:rsidRPr="00F3110C">
        <w:rPr>
          <w:rFonts w:ascii="Times New Roman" w:eastAsia="Times New Roman" w:hAnsi="Times New Roman" w:cs="Times New Roman"/>
          <w:b/>
          <w:bCs/>
          <w:noProof/>
          <w:sz w:val="24"/>
          <w:szCs w:val="24"/>
        </w:rPr>
        <w:t>V SKYRIUS</w:t>
      </w:r>
    </w:p>
    <w:p w:rsidR="00F3110C" w:rsidRPr="00F3110C" w:rsidRDefault="00F3110C" w:rsidP="00F3110C">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F3110C">
        <w:rPr>
          <w:rFonts w:ascii="Times New Roman" w:eastAsia="Times New Roman" w:hAnsi="Times New Roman" w:cs="Times New Roman"/>
          <w:b/>
          <w:bCs/>
          <w:noProof/>
          <w:sz w:val="24"/>
          <w:szCs w:val="24"/>
        </w:rPr>
        <w:t>BAIGIAMOSIOS NUOSTATOS</w:t>
      </w:r>
    </w:p>
    <w:p w:rsidR="00F3110C" w:rsidRPr="00F3110C" w:rsidRDefault="00F3110C" w:rsidP="00F3110C">
      <w:pPr>
        <w:autoSpaceDE w:val="0"/>
        <w:autoSpaceDN w:val="0"/>
        <w:adjustRightInd w:val="0"/>
        <w:spacing w:after="0" w:line="240" w:lineRule="auto"/>
        <w:jc w:val="both"/>
        <w:rPr>
          <w:rFonts w:ascii="Times New Roman" w:eastAsia="Times New Roman" w:hAnsi="Times New Roman" w:cs="Times New Roman"/>
          <w:bCs/>
          <w:noProof/>
          <w:sz w:val="24"/>
          <w:szCs w:val="24"/>
        </w:rPr>
      </w:pPr>
      <w:r w:rsidRPr="00F3110C">
        <w:rPr>
          <w:rFonts w:ascii="Times New Roman" w:eastAsia="Times New Roman" w:hAnsi="Times New Roman" w:cs="Times New Roman"/>
          <w:b/>
          <w:bCs/>
          <w:noProof/>
          <w:sz w:val="24"/>
          <w:szCs w:val="24"/>
        </w:rPr>
        <w:t xml:space="preserve">  </w:t>
      </w:r>
    </w:p>
    <w:p w:rsidR="00F3110C" w:rsidRPr="00F3110C" w:rsidRDefault="00F3110C" w:rsidP="00F3110C">
      <w:pPr>
        <w:autoSpaceDE w:val="0"/>
        <w:autoSpaceDN w:val="0"/>
        <w:adjustRightInd w:val="0"/>
        <w:spacing w:after="0" w:line="240" w:lineRule="auto"/>
        <w:jc w:val="both"/>
        <w:rPr>
          <w:rFonts w:ascii="Times New Roman" w:eastAsia="Times New Roman" w:hAnsi="Times New Roman" w:cs="Times New Roman"/>
          <w:noProof/>
          <w:sz w:val="24"/>
          <w:szCs w:val="24"/>
        </w:rPr>
      </w:pP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22. Įstaigos darbuotojai, tvarkantys asmens duomenis, privalo saugoti duomenų slaptumą įstatymų ir kitų teisės aktų nustatyta tvarka.</w:t>
      </w:r>
    </w:p>
    <w:p w:rsidR="00F3110C" w:rsidRPr="00F3110C" w:rsidRDefault="00F3110C" w:rsidP="00F3110C">
      <w:pPr>
        <w:autoSpaceDE w:val="0"/>
        <w:autoSpaceDN w:val="0"/>
        <w:adjustRightInd w:val="0"/>
        <w:spacing w:after="0" w:line="240" w:lineRule="auto"/>
        <w:ind w:firstLine="540"/>
        <w:jc w:val="both"/>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23. Aprašo nuostatų vykdymą prižiūri progimnazijos direktorius.</w:t>
      </w:r>
    </w:p>
    <w:p w:rsidR="00F3110C" w:rsidRPr="00F3110C" w:rsidRDefault="00F3110C" w:rsidP="00F3110C">
      <w:pPr>
        <w:autoSpaceDE w:val="0"/>
        <w:autoSpaceDN w:val="0"/>
        <w:adjustRightInd w:val="0"/>
        <w:spacing w:after="0" w:line="240" w:lineRule="auto"/>
        <w:jc w:val="both"/>
        <w:rPr>
          <w:rFonts w:ascii="Times New Roman" w:eastAsia="Times New Roman" w:hAnsi="Times New Roman" w:cs="Times New Roman"/>
          <w:noProof/>
          <w:color w:val="00B050"/>
          <w:sz w:val="24"/>
          <w:szCs w:val="24"/>
        </w:rPr>
      </w:pPr>
    </w:p>
    <w:p w:rsidR="00F3110C" w:rsidRPr="00F3110C" w:rsidRDefault="00F3110C" w:rsidP="00F3110C">
      <w:pPr>
        <w:spacing w:after="0" w:line="240" w:lineRule="auto"/>
        <w:jc w:val="center"/>
        <w:rPr>
          <w:rFonts w:ascii="Times New Roman" w:eastAsia="Times New Roman" w:hAnsi="Times New Roman" w:cs="Times New Roman"/>
          <w:noProof/>
          <w:sz w:val="24"/>
          <w:szCs w:val="24"/>
        </w:rPr>
      </w:pPr>
      <w:r w:rsidRPr="00F3110C">
        <w:rPr>
          <w:rFonts w:ascii="Times New Roman" w:eastAsia="Times New Roman" w:hAnsi="Times New Roman" w:cs="Times New Roman"/>
          <w:noProof/>
          <w:sz w:val="24"/>
          <w:szCs w:val="24"/>
        </w:rPr>
        <w:t>__________________________</w:t>
      </w:r>
    </w:p>
    <w:p w:rsidR="00F3110C" w:rsidRPr="00F3110C" w:rsidRDefault="00F3110C" w:rsidP="00F3110C">
      <w:pPr>
        <w:spacing w:after="0" w:line="240" w:lineRule="auto"/>
        <w:rPr>
          <w:rFonts w:ascii="Times New Roman" w:eastAsia="Times New Roman" w:hAnsi="Times New Roman" w:cs="Times New Roman"/>
          <w:noProof/>
          <w:sz w:val="24"/>
          <w:szCs w:val="24"/>
        </w:rPr>
      </w:pPr>
    </w:p>
    <w:p w:rsidR="00F3110C" w:rsidRPr="00F3110C" w:rsidRDefault="00F3110C" w:rsidP="00F3110C">
      <w:pPr>
        <w:spacing w:after="0" w:line="240" w:lineRule="auto"/>
        <w:rPr>
          <w:rFonts w:ascii="Times New Roman" w:eastAsia="Times New Roman" w:hAnsi="Times New Roman" w:cs="Times New Roman"/>
          <w:noProof/>
          <w:sz w:val="24"/>
          <w:szCs w:val="24"/>
        </w:rPr>
      </w:pPr>
    </w:p>
    <w:p w:rsidR="00F3110C" w:rsidRPr="00F3110C" w:rsidRDefault="00F3110C" w:rsidP="00F3110C">
      <w:pPr>
        <w:spacing w:after="0" w:line="240" w:lineRule="auto"/>
        <w:rPr>
          <w:rFonts w:ascii="Times New Roman" w:eastAsia="Times New Roman" w:hAnsi="Times New Roman" w:cs="Times New Roman"/>
          <w:noProof/>
          <w:sz w:val="24"/>
          <w:szCs w:val="24"/>
        </w:rPr>
      </w:pPr>
    </w:p>
    <w:p w:rsidR="00F3110C" w:rsidRPr="00F3110C" w:rsidRDefault="00F3110C" w:rsidP="00F3110C">
      <w:pPr>
        <w:spacing w:line="240" w:lineRule="auto"/>
        <w:rPr>
          <w:rFonts w:ascii="Times New Roman" w:eastAsia="Calibri" w:hAnsi="Times New Roman" w:cs="Times New Roman"/>
          <w:sz w:val="24"/>
          <w:szCs w:val="24"/>
        </w:rPr>
      </w:pPr>
    </w:p>
    <w:p w:rsidR="00F3110C" w:rsidRPr="00F3110C" w:rsidRDefault="00F3110C" w:rsidP="00F3110C">
      <w:pPr>
        <w:spacing w:after="200" w:line="240" w:lineRule="auto"/>
        <w:rPr>
          <w:rFonts w:ascii="Calibri" w:eastAsia="Calibri" w:hAnsi="Calibri" w:cs="Times New Roman"/>
        </w:rPr>
      </w:pPr>
    </w:p>
    <w:sectPr w:rsidR="00F3110C" w:rsidRPr="00F3110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0C"/>
    <w:rsid w:val="008D1AE7"/>
    <w:rsid w:val="00B34367"/>
    <w:rsid w:val="00F311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065CEA3B"/>
  <w15:chartTrackingRefBased/>
  <w15:docId w15:val="{277BF6DA-AED8-4921-B1A1-539194D8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3195</Words>
  <Characters>1822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Eugenija Pagirėnienė</dc:creator>
  <cp:keywords/>
  <dc:description/>
  <cp:lastModifiedBy>Eugenija Pagirėnienė</cp:lastModifiedBy>
  <cp:revision>2</cp:revision>
  <dcterms:created xsi:type="dcterms:W3CDTF">2022-12-05T08:29:00Z</dcterms:created>
  <dcterms:modified xsi:type="dcterms:W3CDTF">2022-12-09T14:26:00Z</dcterms:modified>
</cp:coreProperties>
</file>