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E37EC" w14:textId="39CB1678" w:rsidR="001E66F1" w:rsidRDefault="001E66F1" w:rsidP="00C32C7C">
      <w:pPr>
        <w:autoSpaceDE w:val="0"/>
        <w:autoSpaceDN w:val="0"/>
        <w:adjustRightInd w:val="0"/>
        <w:ind w:left="6237"/>
        <w:rPr>
          <w:rFonts w:eastAsiaTheme="minorHAnsi"/>
          <w:color w:val="000000"/>
          <w:szCs w:val="24"/>
        </w:rPr>
      </w:pPr>
      <w:r>
        <w:rPr>
          <w:rFonts w:eastAsiaTheme="minorHAnsi"/>
          <w:color w:val="000000"/>
          <w:szCs w:val="24"/>
        </w:rPr>
        <w:t>PATVIRTINTA</w:t>
      </w:r>
      <w:r>
        <w:rPr>
          <w:rFonts w:eastAsiaTheme="minorHAnsi"/>
          <w:color w:val="000000"/>
          <w:szCs w:val="24"/>
        </w:rPr>
        <w:tab/>
      </w:r>
    </w:p>
    <w:p w14:paraId="4BCE37ED" w14:textId="574C1827" w:rsidR="001E66F1" w:rsidRDefault="001E66F1" w:rsidP="00C32C7C">
      <w:pPr>
        <w:autoSpaceDE w:val="0"/>
        <w:autoSpaceDN w:val="0"/>
        <w:adjustRightInd w:val="0"/>
        <w:ind w:left="6237"/>
        <w:rPr>
          <w:rFonts w:eastAsiaTheme="minorHAnsi"/>
          <w:color w:val="000000"/>
          <w:szCs w:val="24"/>
        </w:rPr>
      </w:pPr>
      <w:r>
        <w:rPr>
          <w:rFonts w:eastAsiaTheme="minorHAnsi"/>
          <w:color w:val="000000"/>
          <w:szCs w:val="24"/>
        </w:rPr>
        <w:t>Rase</w:t>
      </w:r>
      <w:r w:rsidR="006F7C86">
        <w:rPr>
          <w:rFonts w:eastAsiaTheme="minorHAnsi"/>
          <w:color w:val="000000"/>
          <w:szCs w:val="24"/>
        </w:rPr>
        <w:t>inių Viktoro Petkaus</w:t>
      </w:r>
      <w:r>
        <w:rPr>
          <w:rFonts w:eastAsiaTheme="minorHAnsi"/>
          <w:color w:val="000000"/>
          <w:szCs w:val="24"/>
        </w:rPr>
        <w:t xml:space="preserve">      </w:t>
      </w:r>
    </w:p>
    <w:p w14:paraId="22732A67" w14:textId="57F41DD0" w:rsidR="00C32C7C" w:rsidRDefault="00C32C7C" w:rsidP="00C32C7C">
      <w:pPr>
        <w:autoSpaceDE w:val="0"/>
        <w:autoSpaceDN w:val="0"/>
        <w:adjustRightInd w:val="0"/>
        <w:ind w:left="6237"/>
        <w:rPr>
          <w:rFonts w:eastAsiaTheme="minorHAnsi"/>
          <w:color w:val="000000"/>
          <w:szCs w:val="24"/>
        </w:rPr>
      </w:pPr>
      <w:r>
        <w:rPr>
          <w:rFonts w:eastAsiaTheme="minorHAnsi"/>
          <w:color w:val="000000"/>
          <w:szCs w:val="24"/>
        </w:rPr>
        <w:t xml:space="preserve">progimnazijos </w:t>
      </w:r>
      <w:r w:rsidR="001E66F1">
        <w:rPr>
          <w:rFonts w:eastAsiaTheme="minorHAnsi"/>
          <w:color w:val="000000"/>
          <w:szCs w:val="24"/>
        </w:rPr>
        <w:t xml:space="preserve">direktoriaus </w:t>
      </w:r>
    </w:p>
    <w:p w14:paraId="4BCE37EE" w14:textId="730CF000" w:rsidR="001E66F1" w:rsidRDefault="00C32C7C" w:rsidP="00C32C7C">
      <w:pPr>
        <w:autoSpaceDE w:val="0"/>
        <w:autoSpaceDN w:val="0"/>
        <w:adjustRightInd w:val="0"/>
        <w:ind w:left="6237"/>
        <w:rPr>
          <w:rFonts w:eastAsiaTheme="minorHAnsi"/>
          <w:color w:val="000000"/>
          <w:szCs w:val="24"/>
        </w:rPr>
      </w:pPr>
      <w:r>
        <w:rPr>
          <w:rFonts w:eastAsiaTheme="minorHAnsi"/>
          <w:color w:val="000000"/>
          <w:szCs w:val="24"/>
        </w:rPr>
        <w:t xml:space="preserve">2022 m. spalio </w:t>
      </w:r>
      <w:r w:rsidR="00E9151D">
        <w:rPr>
          <w:rFonts w:eastAsiaTheme="minorHAnsi"/>
          <w:color w:val="000000"/>
          <w:szCs w:val="24"/>
        </w:rPr>
        <w:t>14</w:t>
      </w:r>
      <w:r>
        <w:rPr>
          <w:rFonts w:eastAsiaTheme="minorHAnsi"/>
          <w:color w:val="000000"/>
          <w:szCs w:val="24"/>
        </w:rPr>
        <w:t xml:space="preserve"> d.</w:t>
      </w:r>
    </w:p>
    <w:p w14:paraId="5A59E310" w14:textId="08060ACD" w:rsidR="006F7C86" w:rsidRDefault="001E66F1" w:rsidP="00C32C7C">
      <w:pPr>
        <w:autoSpaceDE w:val="0"/>
        <w:autoSpaceDN w:val="0"/>
        <w:adjustRightInd w:val="0"/>
        <w:ind w:left="6237"/>
        <w:rPr>
          <w:rFonts w:eastAsiaTheme="minorHAnsi"/>
          <w:color w:val="000000"/>
          <w:szCs w:val="24"/>
        </w:rPr>
      </w:pPr>
      <w:r>
        <w:rPr>
          <w:rFonts w:eastAsiaTheme="minorHAnsi"/>
          <w:color w:val="000000"/>
          <w:szCs w:val="24"/>
        </w:rPr>
        <w:t>įsakymu Nr. V-24-</w:t>
      </w:r>
      <w:r w:rsidR="00E9151D">
        <w:rPr>
          <w:rFonts w:eastAsiaTheme="minorHAnsi"/>
          <w:color w:val="000000"/>
          <w:szCs w:val="24"/>
        </w:rPr>
        <w:t>312</w:t>
      </w:r>
      <w:bookmarkStart w:id="0" w:name="_GoBack"/>
      <w:bookmarkEnd w:id="0"/>
      <w:r>
        <w:rPr>
          <w:rFonts w:eastAsiaTheme="minorHAnsi"/>
          <w:color w:val="000000"/>
          <w:szCs w:val="24"/>
        </w:rPr>
        <w:t xml:space="preserve"> </w:t>
      </w:r>
    </w:p>
    <w:p w14:paraId="66A98486" w14:textId="77777777" w:rsidR="00C32C7C" w:rsidRDefault="00C32C7C" w:rsidP="001E66F1">
      <w:pPr>
        <w:autoSpaceDE w:val="0"/>
        <w:autoSpaceDN w:val="0"/>
        <w:adjustRightInd w:val="0"/>
        <w:ind w:left="5184"/>
        <w:rPr>
          <w:rFonts w:eastAsiaTheme="minorHAnsi"/>
          <w:color w:val="000000"/>
          <w:szCs w:val="24"/>
        </w:rPr>
      </w:pPr>
    </w:p>
    <w:p w14:paraId="4BCE37F1" w14:textId="21DEC769" w:rsidR="001E66F1" w:rsidRDefault="001E66F1" w:rsidP="001E66F1">
      <w:pPr>
        <w:autoSpaceDE w:val="0"/>
        <w:autoSpaceDN w:val="0"/>
        <w:adjustRightInd w:val="0"/>
        <w:jc w:val="center"/>
        <w:rPr>
          <w:rFonts w:eastAsiaTheme="minorHAnsi"/>
          <w:b/>
          <w:bCs/>
          <w:color w:val="000000"/>
          <w:szCs w:val="24"/>
        </w:rPr>
      </w:pPr>
      <w:r>
        <w:rPr>
          <w:rFonts w:eastAsiaTheme="minorHAnsi"/>
          <w:b/>
          <w:bCs/>
          <w:color w:val="000000"/>
          <w:szCs w:val="24"/>
        </w:rPr>
        <w:t>RASEINIŲ VIKTORO PETKAUS P</w:t>
      </w:r>
      <w:r w:rsidR="006F7C86">
        <w:rPr>
          <w:rFonts w:eastAsiaTheme="minorHAnsi"/>
          <w:b/>
          <w:bCs/>
          <w:color w:val="000000"/>
          <w:szCs w:val="24"/>
        </w:rPr>
        <w:t>ROGIMNAZIJOS</w:t>
      </w:r>
    </w:p>
    <w:p w14:paraId="4BCE37F2" w14:textId="77777777" w:rsidR="001E66F1" w:rsidRDefault="001E66F1" w:rsidP="001E66F1">
      <w:pPr>
        <w:autoSpaceDE w:val="0"/>
        <w:autoSpaceDN w:val="0"/>
        <w:adjustRightInd w:val="0"/>
        <w:jc w:val="center"/>
        <w:rPr>
          <w:rFonts w:eastAsiaTheme="minorHAnsi"/>
          <w:b/>
          <w:bCs/>
          <w:color w:val="000000"/>
          <w:szCs w:val="24"/>
        </w:rPr>
      </w:pPr>
      <w:r>
        <w:rPr>
          <w:rFonts w:eastAsiaTheme="minorHAnsi"/>
          <w:b/>
          <w:bCs/>
          <w:color w:val="000000"/>
          <w:szCs w:val="24"/>
        </w:rPr>
        <w:t>NEFORMALIOJO  MOKINIŲ ŠVIETIMO ORGANIZAVIMO TVARKOS APRAŠAS</w:t>
      </w:r>
    </w:p>
    <w:p w14:paraId="4BCE37F3" w14:textId="77777777" w:rsidR="001E66F1" w:rsidRDefault="001E66F1" w:rsidP="001E66F1">
      <w:pPr>
        <w:autoSpaceDE w:val="0"/>
        <w:autoSpaceDN w:val="0"/>
        <w:adjustRightInd w:val="0"/>
        <w:jc w:val="center"/>
        <w:rPr>
          <w:rFonts w:eastAsiaTheme="minorHAnsi"/>
          <w:color w:val="000000"/>
          <w:szCs w:val="24"/>
        </w:rPr>
      </w:pPr>
    </w:p>
    <w:p w14:paraId="3A4DFD3C" w14:textId="77777777" w:rsidR="00C32C7C" w:rsidRDefault="00C32C7C" w:rsidP="00C32C7C">
      <w:pPr>
        <w:autoSpaceDE w:val="0"/>
        <w:autoSpaceDN w:val="0"/>
        <w:adjustRightInd w:val="0"/>
        <w:spacing w:line="276" w:lineRule="auto"/>
        <w:ind w:left="142"/>
        <w:jc w:val="center"/>
        <w:rPr>
          <w:rFonts w:eastAsiaTheme="minorHAnsi"/>
          <w:b/>
          <w:bCs/>
          <w:color w:val="000000"/>
          <w:szCs w:val="24"/>
        </w:rPr>
      </w:pPr>
      <w:r>
        <w:rPr>
          <w:rFonts w:eastAsiaTheme="minorHAnsi"/>
          <w:b/>
          <w:bCs/>
          <w:color w:val="000000"/>
          <w:szCs w:val="24"/>
        </w:rPr>
        <w:t>I SKYRIUS</w:t>
      </w:r>
    </w:p>
    <w:p w14:paraId="4BCE37F4" w14:textId="32607AA6" w:rsidR="001E66F1" w:rsidRDefault="001E66F1" w:rsidP="00C32C7C">
      <w:pPr>
        <w:autoSpaceDE w:val="0"/>
        <w:autoSpaceDN w:val="0"/>
        <w:adjustRightInd w:val="0"/>
        <w:spacing w:line="276" w:lineRule="auto"/>
        <w:ind w:left="142"/>
        <w:jc w:val="center"/>
        <w:rPr>
          <w:rFonts w:eastAsiaTheme="minorHAnsi"/>
          <w:b/>
          <w:bCs/>
          <w:color w:val="000000"/>
          <w:szCs w:val="24"/>
        </w:rPr>
      </w:pPr>
      <w:r>
        <w:rPr>
          <w:rFonts w:eastAsiaTheme="minorHAnsi"/>
          <w:b/>
          <w:bCs/>
          <w:color w:val="000000"/>
          <w:szCs w:val="24"/>
        </w:rPr>
        <w:t>BENDROSIOS NUOSTATOS</w:t>
      </w:r>
    </w:p>
    <w:p w14:paraId="4BCE37F5" w14:textId="77777777" w:rsidR="001E66F1" w:rsidRDefault="001E66F1" w:rsidP="001E66F1">
      <w:pPr>
        <w:autoSpaceDE w:val="0"/>
        <w:autoSpaceDN w:val="0"/>
        <w:adjustRightInd w:val="0"/>
        <w:ind w:left="1080"/>
        <w:rPr>
          <w:rFonts w:eastAsiaTheme="minorHAnsi"/>
          <w:color w:val="000000"/>
          <w:szCs w:val="24"/>
        </w:rPr>
      </w:pPr>
    </w:p>
    <w:p w14:paraId="4BCE37F6" w14:textId="62E8615D" w:rsidR="001E66F1" w:rsidRDefault="001E66F1" w:rsidP="001E66F1">
      <w:pPr>
        <w:autoSpaceDE w:val="0"/>
        <w:autoSpaceDN w:val="0"/>
        <w:adjustRightInd w:val="0"/>
        <w:spacing w:after="164"/>
        <w:jc w:val="both"/>
        <w:rPr>
          <w:rFonts w:eastAsiaTheme="minorHAnsi"/>
          <w:color w:val="000000"/>
          <w:szCs w:val="24"/>
        </w:rPr>
      </w:pPr>
      <w:r>
        <w:rPr>
          <w:rFonts w:eastAsiaTheme="minorHAnsi"/>
          <w:color w:val="000000"/>
          <w:szCs w:val="24"/>
        </w:rPr>
        <w:t xml:space="preserve">1. Neformalusis mokinių švietimas mokykloje įgyvendinamas pagal Neformaliojo vaikų švietimo koncepciją, patvirtintą Lietuvos Respublikos Švietimo ir mokslo ministro </w:t>
      </w:r>
      <w:r>
        <w:rPr>
          <w:rFonts w:eastAsia="Times New Roman"/>
          <w:color w:val="000000"/>
          <w:szCs w:val="24"/>
          <w:lang w:eastAsia="lt-LT"/>
        </w:rPr>
        <w:t xml:space="preserve"> 2005 m. gruodžio 30 d. įsakymu Nr. ISAK-2695, </w:t>
      </w:r>
      <w:r>
        <w:rPr>
          <w:rFonts w:eastAsiaTheme="minorHAnsi"/>
          <w:color w:val="000000"/>
          <w:szCs w:val="24"/>
        </w:rPr>
        <w:t>2012 m. kovo 29 d. įsakymo Nr. V-554 redakcija</w:t>
      </w:r>
      <w:r w:rsidR="006F7C86">
        <w:rPr>
          <w:rFonts w:eastAsiaTheme="minorHAnsi"/>
          <w:color w:val="000000"/>
          <w:szCs w:val="24"/>
        </w:rPr>
        <w:t>.</w:t>
      </w:r>
      <w:r>
        <w:rPr>
          <w:rFonts w:eastAsiaTheme="minorHAnsi"/>
          <w:color w:val="000000"/>
          <w:szCs w:val="24"/>
        </w:rPr>
        <w:t xml:space="preserve"> </w:t>
      </w:r>
    </w:p>
    <w:p w14:paraId="4BCE37F7" w14:textId="77777777" w:rsidR="001E66F1" w:rsidRDefault="001E66F1" w:rsidP="001E66F1">
      <w:pPr>
        <w:spacing w:line="300" w:lineRule="atLeast"/>
        <w:jc w:val="both"/>
        <w:rPr>
          <w:rFonts w:eastAsia="Times New Roman"/>
          <w:color w:val="000000"/>
          <w:szCs w:val="24"/>
          <w:lang w:eastAsia="lt-LT"/>
        </w:rPr>
      </w:pPr>
      <w:r>
        <w:rPr>
          <w:rFonts w:eastAsiaTheme="minorHAnsi"/>
          <w:szCs w:val="24"/>
        </w:rPr>
        <w:t xml:space="preserve">2. </w:t>
      </w:r>
      <w:r>
        <w:rPr>
          <w:rFonts w:eastAsia="Times New Roman"/>
          <w:b/>
          <w:color w:val="000000"/>
          <w:szCs w:val="24"/>
          <w:lang w:eastAsia="lt-LT"/>
        </w:rPr>
        <w:t>Neformaliojo mokinių  švietimo tvarkos aprašas</w:t>
      </w:r>
      <w:r>
        <w:rPr>
          <w:rFonts w:eastAsia="Times New Roman"/>
          <w:color w:val="000000"/>
          <w:szCs w:val="24"/>
          <w:lang w:eastAsia="lt-LT"/>
        </w:rPr>
        <w:t xml:space="preserve"> (toliau – Aprašas) reglamentuoja neformaliojo švietimo organizavimą ir vykdymą. Apraše apibrėžiami neformaliojo vaikų švietimo programų tikslai, uždaviniai, paskirtis ir  kryptys bei organizavimo kriterijai.</w:t>
      </w:r>
    </w:p>
    <w:p w14:paraId="4BCE37F8" w14:textId="77777777" w:rsidR="001E66F1" w:rsidRDefault="001E66F1" w:rsidP="001E66F1">
      <w:pPr>
        <w:spacing w:line="300" w:lineRule="atLeast"/>
        <w:jc w:val="both"/>
        <w:rPr>
          <w:rFonts w:eastAsia="Times New Roman"/>
          <w:color w:val="000000"/>
          <w:szCs w:val="24"/>
          <w:lang w:eastAsia="lt-LT"/>
        </w:rPr>
      </w:pPr>
    </w:p>
    <w:p w14:paraId="4BCE37F9" w14:textId="77777777" w:rsidR="001E66F1" w:rsidRDefault="001E66F1" w:rsidP="001E66F1">
      <w:pPr>
        <w:spacing w:after="200" w:line="276" w:lineRule="auto"/>
        <w:jc w:val="both"/>
        <w:rPr>
          <w:rFonts w:eastAsia="Times New Roman"/>
          <w:bCs/>
          <w:spacing w:val="-6"/>
          <w:szCs w:val="24"/>
          <w:lang w:eastAsia="lt-LT"/>
        </w:rPr>
      </w:pPr>
      <w:r>
        <w:rPr>
          <w:rFonts w:eastAsia="Times New Roman"/>
          <w:color w:val="000000"/>
          <w:szCs w:val="24"/>
          <w:lang w:eastAsia="lt-LT"/>
        </w:rPr>
        <w:t xml:space="preserve">3. </w:t>
      </w:r>
      <w:r>
        <w:rPr>
          <w:rFonts w:eastAsia="Times New Roman"/>
          <w:b/>
          <w:color w:val="000000"/>
          <w:szCs w:val="24"/>
          <w:lang w:eastAsia="lt-LT"/>
        </w:rPr>
        <w:t>Neformaliojo mokinių švietimo programa</w:t>
      </w:r>
      <w:r>
        <w:rPr>
          <w:rFonts w:eastAsia="Times New Roman"/>
          <w:color w:val="000000"/>
          <w:szCs w:val="24"/>
          <w:lang w:eastAsia="lt-LT"/>
        </w:rPr>
        <w:t xml:space="preserve"> – mokytojo parengta ir neformaliojo švietimo metodais įgyvendinama programa, kuria siekiama ugdyti vaiko kompetencijas plėtojant prigimtinius jo gebėjimus.</w:t>
      </w:r>
      <w:r>
        <w:rPr>
          <w:rFonts w:eastAsia="Times New Roman"/>
          <w:bCs/>
          <w:spacing w:val="-6"/>
          <w:szCs w:val="24"/>
          <w:lang w:eastAsia="lt-LT"/>
        </w:rPr>
        <w:t xml:space="preserve"> Neformaliojo mokinių švietimo programas mokiniai renkasi laisvai, jos yra neprivalomos, laisvai keičiamos, </w:t>
      </w:r>
      <w:r>
        <w:rPr>
          <w:rFonts w:eastAsiaTheme="minorHAnsi"/>
          <w:szCs w:val="24"/>
        </w:rPr>
        <w:t xml:space="preserve">skirtos mokinių, pasirinkusių meninę, sportinę, technologinę ar panašią veiklą, asmeninėms, socialinėms edukacinėms, profesinėms kompetencijoms ugdyti. </w:t>
      </w:r>
    </w:p>
    <w:p w14:paraId="400D6449" w14:textId="77777777" w:rsidR="00C32C7C" w:rsidRDefault="001E66F1" w:rsidP="00C32C7C">
      <w:pPr>
        <w:ind w:right="360"/>
        <w:jc w:val="center"/>
        <w:rPr>
          <w:rFonts w:eastAsia="Times New Roman"/>
          <w:b/>
          <w:color w:val="000000"/>
          <w:szCs w:val="24"/>
          <w:lang w:eastAsia="lt-LT"/>
        </w:rPr>
      </w:pPr>
      <w:r>
        <w:rPr>
          <w:rFonts w:eastAsia="Times New Roman"/>
          <w:b/>
          <w:color w:val="000000"/>
          <w:szCs w:val="24"/>
          <w:lang w:eastAsia="lt-LT"/>
        </w:rPr>
        <w:t>II</w:t>
      </w:r>
      <w:r w:rsidR="00C32C7C">
        <w:rPr>
          <w:rFonts w:eastAsia="Times New Roman"/>
          <w:b/>
          <w:color w:val="000000"/>
          <w:szCs w:val="24"/>
          <w:lang w:eastAsia="lt-LT"/>
        </w:rPr>
        <w:t xml:space="preserve"> SKYRIUS</w:t>
      </w:r>
    </w:p>
    <w:p w14:paraId="4BCE37FA" w14:textId="5CCD24F3" w:rsidR="001E66F1" w:rsidRDefault="001E66F1" w:rsidP="00C32C7C">
      <w:pPr>
        <w:ind w:right="360"/>
        <w:jc w:val="center"/>
        <w:rPr>
          <w:rFonts w:eastAsia="Times New Roman"/>
          <w:b/>
          <w:color w:val="000000"/>
          <w:szCs w:val="24"/>
          <w:lang w:eastAsia="lt-LT"/>
        </w:rPr>
      </w:pPr>
      <w:r>
        <w:rPr>
          <w:rFonts w:eastAsia="Times New Roman"/>
          <w:b/>
          <w:color w:val="000000"/>
          <w:szCs w:val="24"/>
          <w:lang w:eastAsia="lt-LT"/>
        </w:rPr>
        <w:t>NEFORMALIOJO MOKINIŲ ŠVIETIMO  TIKSLAS, UŽDAVINIAI, PASKIRTIS</w:t>
      </w:r>
    </w:p>
    <w:p w14:paraId="4BCE37FB" w14:textId="77777777" w:rsidR="001E66F1" w:rsidRDefault="001E66F1" w:rsidP="001E66F1">
      <w:pPr>
        <w:ind w:right="360"/>
        <w:jc w:val="both"/>
        <w:rPr>
          <w:rFonts w:eastAsia="Times New Roman"/>
          <w:b/>
          <w:color w:val="000000"/>
          <w:szCs w:val="24"/>
          <w:lang w:eastAsia="lt-LT"/>
        </w:rPr>
      </w:pPr>
    </w:p>
    <w:p w14:paraId="4BCE37FC" w14:textId="77777777" w:rsidR="001E66F1" w:rsidRDefault="001E66F1" w:rsidP="001E66F1">
      <w:pPr>
        <w:ind w:right="-1"/>
        <w:jc w:val="both"/>
        <w:rPr>
          <w:rFonts w:eastAsia="Times New Roman"/>
          <w:bCs/>
          <w:szCs w:val="24"/>
          <w:lang w:eastAsia="lt-LT"/>
        </w:rPr>
      </w:pPr>
      <w:r>
        <w:rPr>
          <w:rFonts w:eastAsia="Times New Roman"/>
          <w:szCs w:val="24"/>
          <w:lang w:eastAsia="lt-LT"/>
        </w:rPr>
        <w:t>5</w:t>
      </w:r>
      <w:r>
        <w:rPr>
          <w:rFonts w:eastAsia="Times New Roman"/>
          <w:sz w:val="14"/>
          <w:szCs w:val="14"/>
          <w:lang w:eastAsia="lt-LT"/>
        </w:rPr>
        <w:t xml:space="preserve">. </w:t>
      </w:r>
      <w:r>
        <w:rPr>
          <w:rFonts w:eastAsia="Times New Roman"/>
          <w:b/>
          <w:bCs/>
          <w:szCs w:val="24"/>
          <w:lang w:eastAsia="lt-LT"/>
        </w:rPr>
        <w:t>Neformaliojo mokinių švietimo tikslas  </w:t>
      </w:r>
      <w:r>
        <w:rPr>
          <w:rFonts w:eastAsia="Times New Roman"/>
          <w:bCs/>
          <w:szCs w:val="24"/>
          <w:lang w:eastAsia="lt-LT"/>
        </w:rPr>
        <w:t xml:space="preserve">–  ugdyti kompetencijas, teikiančias galimybių asmeniui tapti aktyviu visuomenės nariu, sėkmingai veikti visuomenėje, padėti tenkinti pažinimo ir saviraiškos poreikius. </w:t>
      </w:r>
      <w:r>
        <w:rPr>
          <w:rFonts w:eastAsia="Times New Roman"/>
          <w:szCs w:val="24"/>
          <w:lang w:eastAsia="lt-LT"/>
        </w:rPr>
        <w:t>Šioms kompetencijoms ugdyti kaip priemonė naudojama tradiciškai vaikams įdomi veikla (muzika, šokis, sportas, tiriamoji, mokslinė, kūrybinė veikla ir kt.).</w:t>
      </w:r>
    </w:p>
    <w:p w14:paraId="4BCE37FD" w14:textId="77777777" w:rsidR="001E66F1" w:rsidRDefault="001E66F1" w:rsidP="001E66F1">
      <w:pPr>
        <w:ind w:right="-1"/>
        <w:jc w:val="both"/>
        <w:rPr>
          <w:rFonts w:eastAsia="Times New Roman"/>
          <w:szCs w:val="24"/>
          <w:lang w:eastAsia="lt-LT"/>
        </w:rPr>
      </w:pPr>
    </w:p>
    <w:p w14:paraId="4BCE37FE" w14:textId="77777777" w:rsidR="001E66F1" w:rsidRDefault="001E66F1" w:rsidP="001E66F1">
      <w:pPr>
        <w:autoSpaceDE w:val="0"/>
        <w:autoSpaceDN w:val="0"/>
        <w:adjustRightInd w:val="0"/>
        <w:ind w:right="-1"/>
        <w:jc w:val="both"/>
        <w:rPr>
          <w:rFonts w:eastAsiaTheme="minorHAnsi"/>
          <w:color w:val="000000"/>
          <w:sz w:val="23"/>
          <w:szCs w:val="23"/>
        </w:rPr>
      </w:pPr>
      <w:r>
        <w:rPr>
          <w:rFonts w:eastAsiaTheme="minorHAnsi"/>
          <w:color w:val="000000"/>
          <w:sz w:val="23"/>
          <w:szCs w:val="23"/>
        </w:rPr>
        <w:t xml:space="preserve">6. </w:t>
      </w:r>
      <w:r>
        <w:rPr>
          <w:rFonts w:eastAsiaTheme="minorHAnsi"/>
          <w:b/>
          <w:bCs/>
          <w:color w:val="000000"/>
          <w:sz w:val="23"/>
          <w:szCs w:val="23"/>
        </w:rPr>
        <w:t>Neformaliojo mokinių švietimo uždaviniai</w:t>
      </w:r>
      <w:r>
        <w:rPr>
          <w:rFonts w:eastAsiaTheme="minorHAnsi"/>
          <w:color w:val="000000"/>
          <w:sz w:val="23"/>
          <w:szCs w:val="23"/>
        </w:rPr>
        <w:t xml:space="preserve">: </w:t>
      </w:r>
    </w:p>
    <w:p w14:paraId="4BCE37FF" w14:textId="77777777" w:rsidR="001E66F1" w:rsidRDefault="001E66F1" w:rsidP="001E66F1">
      <w:pPr>
        <w:autoSpaceDE w:val="0"/>
        <w:autoSpaceDN w:val="0"/>
        <w:adjustRightInd w:val="0"/>
        <w:spacing w:after="167"/>
        <w:ind w:right="-1"/>
        <w:jc w:val="both"/>
        <w:rPr>
          <w:rFonts w:eastAsiaTheme="minorHAnsi"/>
          <w:color w:val="000000"/>
          <w:sz w:val="23"/>
          <w:szCs w:val="23"/>
        </w:rPr>
      </w:pPr>
      <w:r>
        <w:rPr>
          <w:rFonts w:eastAsiaTheme="minorHAnsi"/>
          <w:color w:val="000000"/>
          <w:sz w:val="23"/>
          <w:szCs w:val="23"/>
        </w:rPr>
        <w:t xml:space="preserve">6.1. plėtoti vaikų kompetencijas per saviraiškos poreikio tenkinimą; </w:t>
      </w:r>
    </w:p>
    <w:p w14:paraId="4BCE3800" w14:textId="77777777" w:rsidR="001E66F1" w:rsidRDefault="001E66F1" w:rsidP="001E66F1">
      <w:pPr>
        <w:autoSpaceDE w:val="0"/>
        <w:autoSpaceDN w:val="0"/>
        <w:adjustRightInd w:val="0"/>
        <w:spacing w:after="167"/>
        <w:ind w:right="-1"/>
        <w:jc w:val="both"/>
        <w:rPr>
          <w:rFonts w:eastAsiaTheme="minorHAnsi"/>
          <w:color w:val="000000"/>
          <w:sz w:val="23"/>
          <w:szCs w:val="23"/>
        </w:rPr>
      </w:pPr>
      <w:r>
        <w:rPr>
          <w:rFonts w:eastAsiaTheme="minorHAnsi"/>
          <w:color w:val="000000"/>
          <w:sz w:val="23"/>
          <w:szCs w:val="23"/>
        </w:rPr>
        <w:t xml:space="preserve">6.2. ugdyti pagarbą žmogaus teisėms, orumą, pilietiškumą, tautiškumą, demokratišką požiūrį į pasaulėžiūrų, įsitikinimų ir gyvenimo būdų įvairovę; </w:t>
      </w:r>
    </w:p>
    <w:p w14:paraId="4BCE3801" w14:textId="77777777" w:rsidR="001E66F1" w:rsidRDefault="001E66F1" w:rsidP="001E66F1">
      <w:pPr>
        <w:autoSpaceDE w:val="0"/>
        <w:autoSpaceDN w:val="0"/>
        <w:adjustRightInd w:val="0"/>
        <w:ind w:right="-1"/>
        <w:jc w:val="both"/>
        <w:rPr>
          <w:rFonts w:eastAsiaTheme="minorHAnsi"/>
          <w:color w:val="000000"/>
          <w:sz w:val="23"/>
          <w:szCs w:val="23"/>
        </w:rPr>
      </w:pPr>
      <w:r>
        <w:rPr>
          <w:rFonts w:eastAsiaTheme="minorHAnsi"/>
          <w:color w:val="000000"/>
          <w:sz w:val="23"/>
          <w:szCs w:val="23"/>
        </w:rPr>
        <w:t>6.3. padėti spręsti integravimosi į darbo rinką problemas;</w:t>
      </w:r>
    </w:p>
    <w:p w14:paraId="4BCE3802" w14:textId="77777777" w:rsidR="001E66F1" w:rsidRDefault="001E66F1" w:rsidP="001E66F1">
      <w:pPr>
        <w:autoSpaceDE w:val="0"/>
        <w:autoSpaceDN w:val="0"/>
        <w:adjustRightInd w:val="0"/>
        <w:ind w:right="-1"/>
        <w:jc w:val="both"/>
        <w:rPr>
          <w:rFonts w:eastAsiaTheme="minorHAnsi"/>
          <w:color w:val="000000"/>
          <w:sz w:val="23"/>
          <w:szCs w:val="23"/>
        </w:rPr>
      </w:pPr>
      <w:r>
        <w:rPr>
          <w:rFonts w:eastAsiaTheme="minorHAnsi"/>
          <w:color w:val="000000"/>
          <w:sz w:val="23"/>
          <w:szCs w:val="23"/>
        </w:rPr>
        <w:t>6.4.</w:t>
      </w:r>
      <w:r>
        <w:rPr>
          <w:rFonts w:eastAsiaTheme="minorHAnsi"/>
          <w:color w:val="000000"/>
          <w:szCs w:val="24"/>
        </w:rPr>
        <w:t xml:space="preserve"> </w:t>
      </w:r>
      <w:r>
        <w:rPr>
          <w:rFonts w:eastAsiaTheme="minorHAnsi"/>
          <w:color w:val="000000"/>
          <w:sz w:val="23"/>
          <w:szCs w:val="23"/>
        </w:rPr>
        <w:t>tobulinti tam tikros srities žinias, gebėjimus ir įgūdžius, suteikti asmeniui papildomų  dalykinių kompetencijų.</w:t>
      </w:r>
    </w:p>
    <w:p w14:paraId="4BCE3803" w14:textId="77777777" w:rsidR="001E66F1" w:rsidRDefault="001E66F1" w:rsidP="001E66F1">
      <w:pPr>
        <w:autoSpaceDE w:val="0"/>
        <w:autoSpaceDN w:val="0"/>
        <w:adjustRightInd w:val="0"/>
        <w:ind w:right="-1"/>
        <w:jc w:val="both"/>
        <w:rPr>
          <w:rFonts w:eastAsiaTheme="minorHAnsi"/>
          <w:color w:val="000000"/>
          <w:sz w:val="23"/>
          <w:szCs w:val="23"/>
        </w:rPr>
      </w:pPr>
    </w:p>
    <w:p w14:paraId="4BCE3804" w14:textId="77777777" w:rsidR="001E66F1" w:rsidRDefault="001E66F1" w:rsidP="001E66F1">
      <w:pPr>
        <w:autoSpaceDE w:val="0"/>
        <w:autoSpaceDN w:val="0"/>
        <w:adjustRightInd w:val="0"/>
        <w:ind w:right="-1"/>
        <w:jc w:val="both"/>
        <w:rPr>
          <w:rFonts w:eastAsia="Times New Roman"/>
          <w:szCs w:val="24"/>
          <w:lang w:eastAsia="lt-LT"/>
        </w:rPr>
      </w:pPr>
      <w:r>
        <w:rPr>
          <w:rFonts w:eastAsia="Times New Roman"/>
          <w:szCs w:val="24"/>
          <w:lang w:eastAsia="lt-LT"/>
        </w:rPr>
        <w:t> 7.  </w:t>
      </w:r>
      <w:r>
        <w:rPr>
          <w:rFonts w:eastAsia="Times New Roman"/>
          <w:b/>
          <w:bCs/>
          <w:szCs w:val="24"/>
          <w:lang w:eastAsia="lt-LT"/>
        </w:rPr>
        <w:t>Neformaliojo  mokinių  švietimo  paskirtis</w:t>
      </w:r>
      <w:r>
        <w:rPr>
          <w:rFonts w:eastAsia="Times New Roman"/>
          <w:szCs w:val="24"/>
          <w:lang w:eastAsia="lt-LT"/>
        </w:rPr>
        <w:t xml:space="preserve">  –  ugdyti vaiko gyvenimo įgūdžius, asmenines, </w:t>
      </w:r>
    </w:p>
    <w:p w14:paraId="4BCE3805" w14:textId="77777777" w:rsidR="001E66F1" w:rsidRDefault="001E66F1" w:rsidP="001E66F1">
      <w:pPr>
        <w:ind w:right="-1"/>
        <w:jc w:val="both"/>
        <w:rPr>
          <w:rFonts w:ascii="Calibri" w:eastAsia="Times New Roman" w:hAnsi="Calibri" w:cs="Calibri"/>
          <w:szCs w:val="24"/>
          <w:lang w:eastAsia="lt-LT"/>
        </w:rPr>
      </w:pPr>
      <w:r>
        <w:rPr>
          <w:rFonts w:eastAsia="Times New Roman"/>
          <w:szCs w:val="24"/>
          <w:lang w:eastAsia="lt-LT"/>
        </w:rPr>
        <w:t>socialines ir kitas bendrąsias kompetencijas, tenkinti  mokinių  pažinimo,  lavinimosi  ir</w:t>
      </w:r>
    </w:p>
    <w:p w14:paraId="4BCE3806" w14:textId="77777777" w:rsidR="001E66F1" w:rsidRDefault="001E66F1" w:rsidP="001E66F1">
      <w:pPr>
        <w:ind w:right="-1"/>
        <w:jc w:val="both"/>
        <w:rPr>
          <w:rFonts w:eastAsia="Times New Roman"/>
          <w:color w:val="000000"/>
          <w:sz w:val="27"/>
          <w:szCs w:val="27"/>
          <w:lang w:eastAsia="lt-LT"/>
        </w:rPr>
      </w:pPr>
      <w:r>
        <w:rPr>
          <w:rFonts w:eastAsia="Times New Roman"/>
          <w:szCs w:val="24"/>
          <w:lang w:eastAsia="lt-LT"/>
        </w:rPr>
        <w:t xml:space="preserve">saviraiškos poreikius, padėti jiems tapti aktyviais visuomenės nariais; neformalusis švietimas ir ugdymas padeda mokiniui plėtoti savo kūrybines galias, ugdo kultūrinę, tautinę ir  pilietinę savimonę, išryškina polinkius, žadina jo aktyvumą, savarankiškumą, atskleidžia įvairius gebėjimus, moko bendrauti, sudaro sąlygas džiaugtis savo pasiekimais. Mokinio dalyvavimas neformaliojo švietimo veikloje suteikia jam pasitikėjimo savo jėgomis, kas labai reikalinga </w:t>
      </w:r>
      <w:r>
        <w:rPr>
          <w:rFonts w:eastAsia="Times New Roman"/>
          <w:color w:val="000000"/>
          <w:szCs w:val="24"/>
          <w:lang w:eastAsia="lt-LT"/>
        </w:rPr>
        <w:t>įsisavinant įvairių mokomųjų dalykų žinias. Aktyvus dalyvavimas neformaliajame mokyklos gyvenime ugdo mokinio pasididžiavimą savo mokymo įstaiga, bendruomeniškumo jausmą.</w:t>
      </w:r>
    </w:p>
    <w:p w14:paraId="4BCE3807" w14:textId="77777777" w:rsidR="001E66F1" w:rsidRDefault="001E66F1" w:rsidP="001E66F1">
      <w:pPr>
        <w:ind w:right="360"/>
        <w:jc w:val="both"/>
        <w:rPr>
          <w:rFonts w:eastAsia="Times New Roman"/>
          <w:color w:val="000000"/>
          <w:sz w:val="27"/>
          <w:szCs w:val="27"/>
          <w:lang w:eastAsia="lt-LT"/>
        </w:rPr>
      </w:pPr>
    </w:p>
    <w:p w14:paraId="713C60DC" w14:textId="77777777" w:rsidR="00B076FD" w:rsidRDefault="00B076FD" w:rsidP="001E66F1">
      <w:pPr>
        <w:jc w:val="center"/>
        <w:rPr>
          <w:rFonts w:eastAsia="Times New Roman"/>
          <w:b/>
          <w:bCs/>
          <w:color w:val="000000"/>
          <w:szCs w:val="24"/>
          <w:lang w:eastAsia="lt-LT"/>
        </w:rPr>
        <w:sectPr w:rsidR="00B076FD" w:rsidSect="00C32C7C">
          <w:headerReference w:type="default" r:id="rId7"/>
          <w:headerReference w:type="first" r:id="rId8"/>
          <w:pgSz w:w="11906" w:h="16838"/>
          <w:pgMar w:top="1134" w:right="567" w:bottom="851" w:left="1701" w:header="567" w:footer="567" w:gutter="0"/>
          <w:cols w:space="1296"/>
          <w:titlePg/>
          <w:docGrid w:linePitch="360"/>
        </w:sectPr>
      </w:pPr>
    </w:p>
    <w:p w14:paraId="046FF0FF" w14:textId="77777777" w:rsidR="00C32C7C" w:rsidRDefault="001E66F1" w:rsidP="001E66F1">
      <w:pPr>
        <w:jc w:val="center"/>
        <w:rPr>
          <w:rFonts w:eastAsia="Times New Roman"/>
          <w:b/>
          <w:bCs/>
          <w:color w:val="000000"/>
          <w:szCs w:val="24"/>
          <w:lang w:eastAsia="lt-LT"/>
        </w:rPr>
      </w:pPr>
      <w:r>
        <w:rPr>
          <w:rFonts w:eastAsia="Times New Roman"/>
          <w:b/>
          <w:bCs/>
          <w:color w:val="000000"/>
          <w:szCs w:val="24"/>
          <w:lang w:eastAsia="lt-LT"/>
        </w:rPr>
        <w:lastRenderedPageBreak/>
        <w:t>III</w:t>
      </w:r>
      <w:r w:rsidR="00C32C7C">
        <w:rPr>
          <w:rFonts w:eastAsia="Times New Roman"/>
          <w:b/>
          <w:bCs/>
          <w:color w:val="000000"/>
          <w:szCs w:val="24"/>
          <w:lang w:eastAsia="lt-LT"/>
        </w:rPr>
        <w:t xml:space="preserve"> SKYRIUS</w:t>
      </w:r>
    </w:p>
    <w:p w14:paraId="4BCE3808" w14:textId="2EE78F44" w:rsidR="001E66F1" w:rsidRDefault="001E66F1" w:rsidP="001E66F1">
      <w:pPr>
        <w:jc w:val="center"/>
        <w:rPr>
          <w:rFonts w:eastAsia="Times New Roman"/>
          <w:color w:val="000000"/>
          <w:sz w:val="27"/>
          <w:szCs w:val="27"/>
          <w:lang w:eastAsia="lt-LT"/>
        </w:rPr>
      </w:pPr>
      <w:r>
        <w:rPr>
          <w:rFonts w:eastAsia="Times New Roman"/>
          <w:b/>
          <w:bCs/>
          <w:color w:val="000000"/>
          <w:szCs w:val="24"/>
          <w:lang w:eastAsia="lt-LT"/>
        </w:rPr>
        <w:t>  NEFORMALIOJO  MOKINIŲ ŠVIETIMO  ORGANIZAVIMO KRITERIJAI</w:t>
      </w:r>
    </w:p>
    <w:p w14:paraId="4BCE3809" w14:textId="77777777" w:rsidR="001E66F1" w:rsidRDefault="001E66F1" w:rsidP="001E66F1">
      <w:pPr>
        <w:jc w:val="both"/>
        <w:rPr>
          <w:rFonts w:eastAsia="Times New Roman"/>
          <w:color w:val="000000"/>
          <w:sz w:val="27"/>
          <w:szCs w:val="27"/>
          <w:lang w:eastAsia="lt-LT"/>
        </w:rPr>
      </w:pPr>
      <w:r>
        <w:rPr>
          <w:rFonts w:eastAsia="Times New Roman"/>
          <w:color w:val="000000"/>
          <w:szCs w:val="24"/>
          <w:lang w:eastAsia="lt-LT"/>
        </w:rPr>
        <w:t> </w:t>
      </w:r>
    </w:p>
    <w:p w14:paraId="4BCE380A" w14:textId="77777777" w:rsidR="001E66F1" w:rsidRDefault="001E66F1" w:rsidP="001E66F1">
      <w:pPr>
        <w:ind w:right="113"/>
        <w:jc w:val="both"/>
        <w:rPr>
          <w:rFonts w:eastAsia="Times New Roman"/>
          <w:color w:val="000000"/>
          <w:szCs w:val="24"/>
          <w:lang w:eastAsia="lt-LT"/>
        </w:rPr>
      </w:pPr>
      <w:r>
        <w:rPr>
          <w:rFonts w:eastAsia="Times New Roman"/>
          <w:color w:val="000000"/>
          <w:szCs w:val="24"/>
          <w:lang w:eastAsia="lt-LT"/>
        </w:rPr>
        <w:t xml:space="preserve"> 8.      Neformalusis švietimas organizuojamas atsižvelgiant į šiuos kriterijus</w:t>
      </w:r>
      <w:r>
        <w:rPr>
          <w:rFonts w:eastAsia="Times New Roman"/>
          <w:b/>
          <w:bCs/>
          <w:color w:val="000000"/>
          <w:szCs w:val="24"/>
          <w:lang w:eastAsia="lt-LT"/>
        </w:rPr>
        <w:t>:</w:t>
      </w:r>
    </w:p>
    <w:p w14:paraId="4BCE380B" w14:textId="77777777" w:rsidR="001E66F1" w:rsidRDefault="001E66F1" w:rsidP="001E66F1">
      <w:pPr>
        <w:jc w:val="both"/>
        <w:rPr>
          <w:rFonts w:eastAsia="Times New Roman"/>
          <w:color w:val="000000"/>
          <w:szCs w:val="24"/>
          <w:lang w:eastAsia="lt-LT"/>
        </w:rPr>
      </w:pPr>
      <w:r>
        <w:rPr>
          <w:rFonts w:eastAsia="Times New Roman"/>
          <w:color w:val="000000"/>
          <w:szCs w:val="24"/>
          <w:lang w:eastAsia="lt-LT"/>
        </w:rPr>
        <w:t xml:space="preserve"> 8.1. savanoriškumo – vaikai laisvai renkasi siūlomas veiklas; </w:t>
      </w:r>
    </w:p>
    <w:p w14:paraId="4BCE380C" w14:textId="77777777" w:rsidR="001E66F1" w:rsidRDefault="001E66F1" w:rsidP="001E66F1">
      <w:pPr>
        <w:jc w:val="both"/>
        <w:rPr>
          <w:rFonts w:eastAsia="Times New Roman"/>
          <w:color w:val="000000"/>
          <w:szCs w:val="24"/>
          <w:lang w:eastAsia="lt-LT"/>
        </w:rPr>
      </w:pPr>
      <w:r>
        <w:rPr>
          <w:rFonts w:eastAsia="Times New Roman"/>
          <w:color w:val="000000"/>
          <w:szCs w:val="24"/>
          <w:lang w:eastAsia="lt-LT"/>
        </w:rPr>
        <w:t xml:space="preserve"> 8.2. prieinamumo – veiklos ir metodai yra prieinami visiems vaikams pagal amžių, išsilavinimą turimą patirtį nepriklausomai nuo jų socialinės padėties; </w:t>
      </w:r>
    </w:p>
    <w:p w14:paraId="4BCE380D" w14:textId="77777777" w:rsidR="001E66F1" w:rsidRDefault="001E66F1" w:rsidP="001E66F1">
      <w:pPr>
        <w:jc w:val="both"/>
        <w:rPr>
          <w:rFonts w:eastAsia="Times New Roman"/>
          <w:color w:val="000000"/>
          <w:szCs w:val="24"/>
          <w:lang w:eastAsia="lt-LT"/>
        </w:rPr>
      </w:pPr>
      <w:r>
        <w:rPr>
          <w:rFonts w:eastAsia="Times New Roman"/>
          <w:color w:val="000000"/>
          <w:szCs w:val="24"/>
          <w:lang w:eastAsia="lt-LT"/>
        </w:rPr>
        <w:t xml:space="preserve"> 8.3. individualizavimo – ugdymas individualizuojamas atsižvelgiant į jo asmenybę, galimybes, poreikius ir pasiekimus; </w:t>
      </w:r>
    </w:p>
    <w:p w14:paraId="4BCE380E" w14:textId="77777777" w:rsidR="001E66F1" w:rsidRDefault="001E66F1" w:rsidP="001E66F1">
      <w:pPr>
        <w:jc w:val="both"/>
        <w:rPr>
          <w:rFonts w:eastAsia="Times New Roman"/>
          <w:color w:val="000000"/>
          <w:szCs w:val="24"/>
          <w:lang w:eastAsia="lt-LT"/>
        </w:rPr>
      </w:pPr>
      <w:r>
        <w:rPr>
          <w:rFonts w:eastAsia="Times New Roman"/>
          <w:color w:val="000000"/>
          <w:szCs w:val="24"/>
          <w:lang w:eastAsia="lt-LT"/>
        </w:rPr>
        <w:t xml:space="preserve"> 8.4. aktualumo – veiklos, skirtos socialinėms, kultūrinėms, asmeninėms, edukacinėms, profesinėms ir kitoms kompetencijoms ugdyti; </w:t>
      </w:r>
    </w:p>
    <w:p w14:paraId="4BCE380F" w14:textId="1E0AF8E8" w:rsidR="001E66F1" w:rsidRDefault="001E66F1" w:rsidP="001E66F1">
      <w:pPr>
        <w:jc w:val="both"/>
        <w:rPr>
          <w:rFonts w:eastAsia="Times New Roman"/>
          <w:color w:val="000000"/>
          <w:szCs w:val="24"/>
          <w:lang w:eastAsia="lt-LT"/>
        </w:rPr>
      </w:pPr>
      <w:r>
        <w:rPr>
          <w:rFonts w:eastAsia="Times New Roman"/>
          <w:color w:val="000000"/>
          <w:szCs w:val="24"/>
          <w:lang w:eastAsia="lt-LT"/>
        </w:rPr>
        <w:t xml:space="preserve"> 8.5. demokratiškumo – mokytojai, tėvai (globėjai, rūpintojai) ir vaikai yra aktyvūs ugdymo</w:t>
      </w:r>
      <w:r w:rsidR="00847462">
        <w:rPr>
          <w:rFonts w:eastAsia="Times New Roman"/>
          <w:color w:val="000000"/>
          <w:szCs w:val="24"/>
          <w:lang w:eastAsia="lt-LT"/>
        </w:rPr>
        <w:t xml:space="preserve"> </w:t>
      </w:r>
      <w:r>
        <w:rPr>
          <w:rFonts w:eastAsia="Times New Roman"/>
          <w:color w:val="000000"/>
          <w:szCs w:val="24"/>
          <w:lang w:eastAsia="lt-LT"/>
        </w:rPr>
        <w:t xml:space="preserve">(si) proceso kūrėjai, kartu nustato ugdymosi poreikius; </w:t>
      </w:r>
    </w:p>
    <w:p w14:paraId="4BCE3810" w14:textId="77777777" w:rsidR="001E66F1" w:rsidRDefault="001E66F1" w:rsidP="001E66F1">
      <w:pPr>
        <w:jc w:val="both"/>
        <w:rPr>
          <w:rFonts w:eastAsia="Times New Roman"/>
          <w:color w:val="000000"/>
          <w:szCs w:val="24"/>
          <w:lang w:eastAsia="lt-LT"/>
        </w:rPr>
      </w:pPr>
      <w:r>
        <w:rPr>
          <w:rFonts w:eastAsia="Times New Roman"/>
          <w:color w:val="000000"/>
          <w:szCs w:val="24"/>
          <w:lang w:eastAsia="lt-LT"/>
        </w:rPr>
        <w:t xml:space="preserve">  8.6. pozityvumo – ugdymosi procese kuriamos teigiamos emocijos, sudaromos sąlygos gerai vaiko </w:t>
      </w:r>
    </w:p>
    <w:p w14:paraId="4BCE3811" w14:textId="77777777" w:rsidR="001E66F1" w:rsidRDefault="001E66F1" w:rsidP="001E66F1">
      <w:pPr>
        <w:jc w:val="both"/>
        <w:rPr>
          <w:rFonts w:eastAsia="Times New Roman"/>
          <w:color w:val="000000"/>
          <w:szCs w:val="24"/>
          <w:lang w:eastAsia="lt-LT"/>
        </w:rPr>
      </w:pPr>
      <w:r>
        <w:rPr>
          <w:rFonts w:eastAsia="Times New Roman"/>
          <w:color w:val="000000"/>
          <w:szCs w:val="24"/>
          <w:lang w:eastAsia="lt-LT"/>
        </w:rPr>
        <w:t>savijautai, atsižvelgiama į mokinių polinkius ir poreikius;</w:t>
      </w:r>
    </w:p>
    <w:p w14:paraId="4BCE3812" w14:textId="77777777" w:rsidR="001E66F1" w:rsidRDefault="001E66F1" w:rsidP="001E66F1">
      <w:pPr>
        <w:jc w:val="both"/>
        <w:rPr>
          <w:rFonts w:eastAsia="Times New Roman"/>
          <w:color w:val="000000"/>
          <w:szCs w:val="24"/>
          <w:lang w:eastAsia="lt-LT"/>
        </w:rPr>
      </w:pPr>
      <w:r>
        <w:rPr>
          <w:rFonts w:eastAsia="Times New Roman"/>
          <w:color w:val="000000"/>
          <w:szCs w:val="24"/>
          <w:lang w:eastAsia="lt-LT"/>
        </w:rPr>
        <w:t>8.7. taip pat atsižvelgiama į  pedagogų sugebėjimą organizuoti  veiklą po pamokų, bendrojo lavinimo mokyklų bendrųjų ugdymo planų reikalavimus ir mokyklos ugdymo planą bei skiriamų valandų skaičių, mokinių klasės krepšeliui skirtas lėšas, mokyklos tikslus ir uždavinius.</w:t>
      </w:r>
    </w:p>
    <w:p w14:paraId="4BCE3813" w14:textId="77777777" w:rsidR="001E66F1" w:rsidRDefault="001E66F1" w:rsidP="001E66F1">
      <w:pPr>
        <w:ind w:right="360"/>
        <w:jc w:val="both"/>
        <w:rPr>
          <w:rFonts w:eastAsia="Times New Roman"/>
          <w:color w:val="000000"/>
          <w:szCs w:val="24"/>
          <w:lang w:eastAsia="lt-LT"/>
        </w:rPr>
      </w:pPr>
      <w:r>
        <w:rPr>
          <w:rFonts w:eastAsia="Times New Roman"/>
          <w:color w:val="000000"/>
          <w:szCs w:val="24"/>
          <w:lang w:eastAsia="lt-LT"/>
        </w:rPr>
        <w:t>9.      Neformaliojo švietimo valandos gali būti skiriamos:</w:t>
      </w:r>
    </w:p>
    <w:p w14:paraId="4BCE3814" w14:textId="77777777" w:rsidR="001E66F1" w:rsidRDefault="001E66F1" w:rsidP="001E66F1">
      <w:pPr>
        <w:ind w:right="360"/>
        <w:jc w:val="both"/>
        <w:rPr>
          <w:rFonts w:eastAsia="Times New Roman"/>
          <w:color w:val="000000"/>
          <w:szCs w:val="24"/>
          <w:lang w:eastAsia="lt-LT"/>
        </w:rPr>
      </w:pPr>
      <w:r>
        <w:rPr>
          <w:rFonts w:eastAsia="Times New Roman"/>
          <w:color w:val="000000"/>
          <w:szCs w:val="24"/>
          <w:lang w:eastAsia="lt-LT"/>
        </w:rPr>
        <w:t>9.1. meniniam ugdymui (muzikos, šokio, dailės, keramiko, technologijų kryptys);</w:t>
      </w:r>
    </w:p>
    <w:p w14:paraId="4BCE3815" w14:textId="77777777" w:rsidR="001E66F1" w:rsidRDefault="001E66F1" w:rsidP="001E66F1">
      <w:pPr>
        <w:numPr>
          <w:ilvl w:val="1"/>
          <w:numId w:val="2"/>
        </w:numPr>
        <w:spacing w:after="200" w:line="276" w:lineRule="auto"/>
        <w:ind w:right="360"/>
        <w:contextualSpacing/>
        <w:jc w:val="both"/>
        <w:rPr>
          <w:rFonts w:eastAsia="Times New Roman"/>
          <w:color w:val="000000"/>
          <w:szCs w:val="24"/>
          <w:lang w:eastAsia="lt-LT"/>
        </w:rPr>
      </w:pPr>
      <w:r>
        <w:rPr>
          <w:rFonts w:eastAsia="Times New Roman"/>
          <w:color w:val="000000"/>
          <w:szCs w:val="24"/>
          <w:lang w:eastAsia="lt-LT"/>
        </w:rPr>
        <w:t>kalbinei ir sceninei raiškai;</w:t>
      </w:r>
    </w:p>
    <w:p w14:paraId="4BCE3816" w14:textId="77777777" w:rsidR="001E66F1" w:rsidRDefault="001E66F1" w:rsidP="001E66F1">
      <w:pPr>
        <w:numPr>
          <w:ilvl w:val="1"/>
          <w:numId w:val="2"/>
        </w:numPr>
        <w:spacing w:after="200" w:line="276" w:lineRule="auto"/>
        <w:ind w:right="-1"/>
        <w:contextualSpacing/>
        <w:jc w:val="both"/>
        <w:rPr>
          <w:rFonts w:eastAsia="Times New Roman"/>
          <w:color w:val="000000"/>
          <w:szCs w:val="24"/>
          <w:lang w:eastAsia="lt-LT"/>
        </w:rPr>
      </w:pPr>
      <w:r>
        <w:rPr>
          <w:rFonts w:eastAsia="Times New Roman"/>
          <w:color w:val="000000"/>
          <w:szCs w:val="24"/>
          <w:lang w:eastAsia="lt-LT"/>
        </w:rPr>
        <w:t>sveikatingumui ir sportui, sveikos gyvensenos propagavimui, žalingų įpročių prevencijai;</w:t>
      </w:r>
    </w:p>
    <w:p w14:paraId="4BCE3817" w14:textId="77777777" w:rsidR="001E66F1" w:rsidRDefault="001E66F1" w:rsidP="001E66F1">
      <w:pPr>
        <w:numPr>
          <w:ilvl w:val="1"/>
          <w:numId w:val="2"/>
        </w:numPr>
        <w:spacing w:after="200" w:line="276" w:lineRule="auto"/>
        <w:ind w:right="360"/>
        <w:contextualSpacing/>
        <w:jc w:val="both"/>
        <w:rPr>
          <w:rFonts w:eastAsia="Times New Roman"/>
          <w:color w:val="000000"/>
          <w:szCs w:val="24"/>
          <w:lang w:eastAsia="lt-LT"/>
        </w:rPr>
      </w:pPr>
      <w:r>
        <w:rPr>
          <w:rFonts w:eastAsia="Times New Roman"/>
          <w:color w:val="000000"/>
          <w:szCs w:val="24"/>
          <w:lang w:eastAsia="lt-LT"/>
        </w:rPr>
        <w:t>tiriamajai, ekspedicinei veiklai;</w:t>
      </w:r>
    </w:p>
    <w:p w14:paraId="4BCE3818" w14:textId="77777777" w:rsidR="001E66F1" w:rsidRDefault="001E66F1" w:rsidP="001E66F1">
      <w:pPr>
        <w:ind w:right="360"/>
        <w:jc w:val="both"/>
        <w:rPr>
          <w:rFonts w:eastAsia="Times New Roman"/>
          <w:color w:val="000000"/>
          <w:szCs w:val="24"/>
          <w:lang w:eastAsia="lt-LT"/>
        </w:rPr>
      </w:pPr>
      <w:r>
        <w:rPr>
          <w:rFonts w:eastAsia="Times New Roman"/>
          <w:color w:val="000000"/>
          <w:szCs w:val="24"/>
          <w:lang w:eastAsia="lt-LT"/>
        </w:rPr>
        <w:t>9.5. gamtosauginei ir turistinei veiklai;</w:t>
      </w:r>
    </w:p>
    <w:p w14:paraId="4BCE3819" w14:textId="77777777" w:rsidR="001E66F1" w:rsidRDefault="001E66F1" w:rsidP="001E66F1">
      <w:pPr>
        <w:ind w:right="360"/>
        <w:jc w:val="both"/>
        <w:rPr>
          <w:rFonts w:eastAsia="Times New Roman"/>
          <w:color w:val="000000"/>
          <w:szCs w:val="24"/>
          <w:lang w:eastAsia="lt-LT"/>
        </w:rPr>
      </w:pPr>
      <w:r>
        <w:rPr>
          <w:rFonts w:eastAsia="Times New Roman"/>
          <w:color w:val="000000"/>
          <w:szCs w:val="24"/>
          <w:lang w:eastAsia="lt-LT"/>
        </w:rPr>
        <w:t>9.6. etninei kultūrai ir pilietiniam ugdymui;</w:t>
      </w:r>
    </w:p>
    <w:p w14:paraId="4BCE381A" w14:textId="77777777" w:rsidR="001E66F1" w:rsidRDefault="001E66F1" w:rsidP="001E66F1">
      <w:pPr>
        <w:ind w:right="360"/>
        <w:jc w:val="both"/>
        <w:rPr>
          <w:rFonts w:eastAsia="Times New Roman"/>
          <w:color w:val="000000"/>
          <w:szCs w:val="24"/>
          <w:lang w:eastAsia="lt-LT"/>
        </w:rPr>
      </w:pPr>
      <w:r>
        <w:rPr>
          <w:rFonts w:eastAsia="Times New Roman"/>
          <w:color w:val="000000"/>
          <w:szCs w:val="24"/>
          <w:lang w:eastAsia="lt-LT"/>
        </w:rPr>
        <w:t>9.7. techninei kūrybai bei technologijoms;</w:t>
      </w:r>
    </w:p>
    <w:p w14:paraId="4BCE381B" w14:textId="77777777" w:rsidR="001E66F1" w:rsidRDefault="001E66F1" w:rsidP="001E66F1">
      <w:pPr>
        <w:tabs>
          <w:tab w:val="left" w:pos="9639"/>
        </w:tabs>
        <w:ind w:right="-1"/>
        <w:jc w:val="both"/>
        <w:rPr>
          <w:rFonts w:eastAsia="Times New Roman"/>
          <w:color w:val="000000"/>
          <w:szCs w:val="24"/>
          <w:lang w:eastAsia="lt-LT"/>
        </w:rPr>
      </w:pPr>
      <w:r>
        <w:rPr>
          <w:rFonts w:eastAsia="Times New Roman"/>
          <w:color w:val="000000"/>
          <w:szCs w:val="24"/>
          <w:lang w:eastAsia="lt-LT"/>
        </w:rPr>
        <w:t>9.8. socialiniams bei komunikaciniams gebėjimams ugdyti (jaunieji lyderiai, savivalda, projektai ir kt.).</w:t>
      </w:r>
    </w:p>
    <w:p w14:paraId="4BCE381C" w14:textId="77777777" w:rsidR="001E66F1" w:rsidRDefault="001E66F1" w:rsidP="001E66F1">
      <w:pPr>
        <w:ind w:right="-1"/>
        <w:jc w:val="both"/>
        <w:rPr>
          <w:rFonts w:eastAsia="Times New Roman"/>
          <w:b/>
          <w:bCs/>
          <w:color w:val="000000"/>
          <w:szCs w:val="24"/>
          <w:lang w:eastAsia="lt-LT"/>
        </w:rPr>
      </w:pPr>
    </w:p>
    <w:p w14:paraId="549D1509" w14:textId="293CD263" w:rsidR="00C32C7C" w:rsidRDefault="001E66F1" w:rsidP="00C32C7C">
      <w:pPr>
        <w:jc w:val="center"/>
        <w:rPr>
          <w:rFonts w:eastAsia="Times New Roman"/>
          <w:b/>
          <w:bCs/>
          <w:color w:val="000000"/>
          <w:szCs w:val="24"/>
          <w:lang w:eastAsia="lt-LT"/>
        </w:rPr>
      </w:pPr>
      <w:r>
        <w:rPr>
          <w:rFonts w:eastAsia="Times New Roman"/>
          <w:b/>
          <w:bCs/>
          <w:color w:val="000000"/>
          <w:szCs w:val="24"/>
          <w:lang w:eastAsia="lt-LT"/>
        </w:rPr>
        <w:t>IV</w:t>
      </w:r>
      <w:r w:rsidR="00C32C7C">
        <w:rPr>
          <w:rFonts w:eastAsia="Times New Roman"/>
          <w:b/>
          <w:bCs/>
          <w:color w:val="000000"/>
          <w:szCs w:val="24"/>
          <w:lang w:eastAsia="lt-LT"/>
        </w:rPr>
        <w:t xml:space="preserve"> SKYRIUS</w:t>
      </w:r>
    </w:p>
    <w:p w14:paraId="4BCE381D" w14:textId="03C03F60" w:rsidR="001E66F1" w:rsidRDefault="001E66F1" w:rsidP="00C32C7C">
      <w:pPr>
        <w:jc w:val="center"/>
        <w:rPr>
          <w:rFonts w:eastAsia="Times New Roman"/>
          <w:b/>
          <w:bCs/>
          <w:color w:val="000000"/>
          <w:szCs w:val="24"/>
          <w:lang w:eastAsia="lt-LT"/>
        </w:rPr>
      </w:pPr>
      <w:r>
        <w:rPr>
          <w:rFonts w:eastAsia="Times New Roman"/>
          <w:b/>
          <w:bCs/>
          <w:color w:val="000000"/>
          <w:szCs w:val="24"/>
          <w:lang w:eastAsia="lt-LT"/>
        </w:rPr>
        <w:t>NEFORMALIOJO MOKINIŲ ŠVIETIMO ORGANIZAVIMO TVARKA</w:t>
      </w:r>
    </w:p>
    <w:p w14:paraId="014C0B7D" w14:textId="77777777" w:rsidR="00C32C7C" w:rsidRDefault="00C32C7C" w:rsidP="00C32C7C">
      <w:pPr>
        <w:jc w:val="center"/>
        <w:rPr>
          <w:rFonts w:eastAsia="Times New Roman"/>
          <w:color w:val="000000"/>
          <w:szCs w:val="24"/>
          <w:lang w:eastAsia="lt-LT"/>
        </w:rPr>
      </w:pPr>
    </w:p>
    <w:p w14:paraId="4BCE381E" w14:textId="5F24232F" w:rsidR="001E66F1" w:rsidRPr="006F7C86" w:rsidRDefault="006F7C86" w:rsidP="006F7C86">
      <w:pPr>
        <w:spacing w:after="200" w:line="276" w:lineRule="auto"/>
        <w:jc w:val="both"/>
        <w:rPr>
          <w:rFonts w:eastAsia="Times New Roman"/>
          <w:color w:val="000000"/>
          <w:szCs w:val="24"/>
          <w:lang w:eastAsia="lt-LT"/>
        </w:rPr>
      </w:pPr>
      <w:r>
        <w:rPr>
          <w:lang w:eastAsia="lt-LT"/>
        </w:rPr>
        <w:t xml:space="preserve">10. </w:t>
      </w:r>
      <w:r w:rsidR="001E66F1" w:rsidRPr="006F7C86">
        <w:rPr>
          <w:rFonts w:eastAsia="Times New Roman"/>
          <w:color w:val="000000"/>
          <w:szCs w:val="24"/>
          <w:lang w:eastAsia="lt-LT"/>
        </w:rPr>
        <w:t>Neformaliojo švietimo  valandų   skaičių    mokykloje    apsprendžia    klasių   komplektų skaičius, steigėjo nustatytos sąlygos ir reikalavimai, turimos mokinio klasės krepšelio lėšos ar skirti biudžetiniai asignavimai, organizavimo mokykloje tradicijos ir tikslingumas, mokinių poreikiai, mokyklos galimybės (specialistai, patalpos, materialinė bazė), autobusų tvarkaraštis ir kt.</w:t>
      </w:r>
    </w:p>
    <w:p w14:paraId="4BCE381F" w14:textId="2F5A7344" w:rsidR="001E66F1" w:rsidRDefault="006F7C86" w:rsidP="006F7C86">
      <w:pPr>
        <w:tabs>
          <w:tab w:val="left" w:pos="426"/>
        </w:tabs>
        <w:spacing w:after="200" w:line="276" w:lineRule="auto"/>
        <w:contextualSpacing/>
        <w:jc w:val="both"/>
        <w:rPr>
          <w:rFonts w:eastAsia="Times New Roman"/>
          <w:color w:val="000000"/>
          <w:szCs w:val="24"/>
          <w:lang w:eastAsia="lt-LT"/>
        </w:rPr>
      </w:pPr>
      <w:r>
        <w:rPr>
          <w:rFonts w:eastAsia="Times New Roman"/>
          <w:color w:val="000000"/>
          <w:szCs w:val="24"/>
          <w:lang w:eastAsia="lt-LT"/>
        </w:rPr>
        <w:t xml:space="preserve">11. </w:t>
      </w:r>
      <w:r w:rsidR="001E66F1">
        <w:rPr>
          <w:rFonts w:eastAsia="Times New Roman"/>
          <w:color w:val="000000"/>
          <w:szCs w:val="24"/>
          <w:lang w:eastAsia="lt-LT"/>
        </w:rPr>
        <w:t xml:space="preserve">Mokinių poreikių ir </w:t>
      </w:r>
      <w:r w:rsidR="001E66F1">
        <w:rPr>
          <w:rFonts w:eastAsiaTheme="minorHAnsi"/>
          <w:szCs w:val="24"/>
          <w:lang w:val="pt-BR"/>
        </w:rPr>
        <w:t xml:space="preserve">užimtumo   neformaliojo švietimo veiklose </w:t>
      </w:r>
      <w:r w:rsidR="001E66F1">
        <w:rPr>
          <w:rFonts w:eastAsia="Times New Roman"/>
          <w:color w:val="000000"/>
          <w:szCs w:val="24"/>
          <w:lang w:eastAsia="lt-LT"/>
        </w:rPr>
        <w:t xml:space="preserve"> tyrimas vyksta kiekvienų metų balandžio  – gegužės mėnesiais.</w:t>
      </w:r>
      <w:r w:rsidR="001E66F1">
        <w:rPr>
          <w:rFonts w:eastAsiaTheme="minorHAnsi"/>
          <w:szCs w:val="24"/>
          <w:lang w:val="pt-BR"/>
        </w:rPr>
        <w:t xml:space="preserve"> Apibendrinti apklausos duomenys ir rekomendacijos pateikiamos mokyklos bendruomenei.</w:t>
      </w:r>
    </w:p>
    <w:p w14:paraId="4BCE3820" w14:textId="14AA6F66" w:rsidR="001E66F1" w:rsidRDefault="006F7C86" w:rsidP="006F7C86">
      <w:pPr>
        <w:tabs>
          <w:tab w:val="left" w:pos="426"/>
        </w:tabs>
        <w:spacing w:after="200" w:line="276" w:lineRule="auto"/>
        <w:contextualSpacing/>
        <w:jc w:val="both"/>
        <w:rPr>
          <w:rFonts w:eastAsia="Times New Roman"/>
          <w:color w:val="000000"/>
          <w:szCs w:val="24"/>
          <w:lang w:eastAsia="lt-LT"/>
        </w:rPr>
      </w:pPr>
      <w:r>
        <w:rPr>
          <w:rFonts w:eastAsiaTheme="minorHAnsi"/>
          <w:szCs w:val="24"/>
          <w:lang w:val="pt-BR"/>
        </w:rPr>
        <w:t xml:space="preserve">12. </w:t>
      </w:r>
      <w:r w:rsidR="001E66F1">
        <w:rPr>
          <w:rFonts w:eastAsiaTheme="minorHAnsi"/>
          <w:szCs w:val="24"/>
          <w:lang w:val="pt-BR"/>
        </w:rPr>
        <w:t>Neformaliojo švietimo vadovai</w:t>
      </w:r>
      <w:r w:rsidR="001E66F1">
        <w:rPr>
          <w:rFonts w:eastAsia="Times New Roman"/>
          <w:color w:val="000000"/>
          <w:szCs w:val="24"/>
          <w:lang w:eastAsia="lt-LT"/>
        </w:rPr>
        <w:t>:</w:t>
      </w:r>
    </w:p>
    <w:p w14:paraId="4BCE3821" w14:textId="77777777" w:rsidR="001E66F1" w:rsidRDefault="001E66F1" w:rsidP="001E66F1">
      <w:pPr>
        <w:jc w:val="both"/>
        <w:rPr>
          <w:rFonts w:eastAsiaTheme="minorHAnsi"/>
          <w:szCs w:val="24"/>
        </w:rPr>
      </w:pPr>
      <w:r>
        <w:rPr>
          <w:rFonts w:eastAsia="Times New Roman"/>
          <w:color w:val="000000"/>
          <w:szCs w:val="24"/>
          <w:lang w:eastAsia="lt-LT"/>
        </w:rPr>
        <w:t xml:space="preserve">12.1. </w:t>
      </w:r>
      <w:r>
        <w:rPr>
          <w:rFonts w:eastAsiaTheme="minorHAnsi"/>
          <w:szCs w:val="24"/>
          <w:lang w:val="pt-BR"/>
        </w:rPr>
        <w:t>rengia neformaliojo švietimo programas ir mokyklos bendruomenei pristato iki einamų metų birželio 1 d., koreguoja iki rugsėjo 5 d. (Nr. 1 priedas).</w:t>
      </w:r>
    </w:p>
    <w:p w14:paraId="4BCE3822" w14:textId="77777777" w:rsidR="001E66F1" w:rsidRDefault="001E66F1" w:rsidP="001E66F1">
      <w:pPr>
        <w:jc w:val="both"/>
        <w:rPr>
          <w:rFonts w:eastAsiaTheme="minorHAnsi"/>
          <w:szCs w:val="24"/>
        </w:rPr>
      </w:pPr>
      <w:r>
        <w:rPr>
          <w:rFonts w:eastAsiaTheme="minorHAnsi"/>
          <w:szCs w:val="24"/>
        </w:rPr>
        <w:t>Vadovas per mokslo metus gali pakartotinai koreguoti  programą priklausomai nuo grupės narių gebėjimų ir poreikių, dalyvavimo konkursuose, olimpiadose, varžybose ir kt.</w:t>
      </w:r>
      <w:r>
        <w:rPr>
          <w:rFonts w:eastAsiaTheme="minorHAnsi"/>
          <w:szCs w:val="24"/>
          <w:lang w:val="pt-BR"/>
        </w:rPr>
        <w:t xml:space="preserve"> Neformaliojo švietimo programos  aprobuojamos dalykų metodinių grupių užsiėmimuose, tvirtinamos direktoriaus įsakymu, ilgalaikiai neformaliojo švietimo programų planai aprobuojami dalykų metodinių grupių užsiėmimuose ir suderinami su kuruojančiu direktoriaus pavaduotoju ugdymui iki </w:t>
      </w:r>
      <w:r>
        <w:rPr>
          <w:rFonts w:eastAsia="Times New Roman"/>
          <w:color w:val="000000"/>
          <w:szCs w:val="24"/>
          <w:lang w:eastAsia="lt-LT"/>
        </w:rPr>
        <w:t>einamųjų metų rugsėjo 10 d., prireikus jie tikslinami mokslo metų eigoje;</w:t>
      </w:r>
    </w:p>
    <w:p w14:paraId="4BCE3823" w14:textId="77777777" w:rsidR="001E66F1" w:rsidRDefault="001E66F1" w:rsidP="001E66F1">
      <w:pPr>
        <w:tabs>
          <w:tab w:val="left" w:pos="1276"/>
        </w:tabs>
        <w:jc w:val="both"/>
        <w:rPr>
          <w:rFonts w:eastAsia="Times New Roman"/>
          <w:color w:val="000000"/>
          <w:szCs w:val="24"/>
          <w:lang w:eastAsia="lt-LT"/>
        </w:rPr>
      </w:pPr>
      <w:r>
        <w:rPr>
          <w:rFonts w:eastAsia="Times New Roman"/>
          <w:color w:val="000000"/>
          <w:szCs w:val="24"/>
          <w:lang w:eastAsia="lt-LT"/>
        </w:rPr>
        <w:t>12.2. n</w:t>
      </w:r>
      <w:r>
        <w:rPr>
          <w:rFonts w:eastAsia="Times New Roman"/>
          <w:color w:val="000000"/>
          <w:szCs w:val="24"/>
          <w:lang w:val="es-ES" w:eastAsia="lt-LT"/>
        </w:rPr>
        <w:t>eformaliojo švietimo valandos skiriamos mokyklos direktoriaus įsakymu, pritarus mokyklos tarybai.</w:t>
      </w:r>
    </w:p>
    <w:p w14:paraId="4BCE3824" w14:textId="77777777" w:rsidR="001E66F1" w:rsidRDefault="001E66F1" w:rsidP="001E66F1">
      <w:pPr>
        <w:numPr>
          <w:ilvl w:val="0"/>
          <w:numId w:val="2"/>
        </w:numPr>
        <w:spacing w:after="200" w:line="276" w:lineRule="auto"/>
        <w:contextualSpacing/>
        <w:jc w:val="both"/>
        <w:rPr>
          <w:rFonts w:eastAsia="Times New Roman"/>
          <w:color w:val="000000"/>
          <w:szCs w:val="24"/>
          <w:lang w:eastAsia="lt-LT"/>
        </w:rPr>
      </w:pPr>
      <w:r>
        <w:rPr>
          <w:rFonts w:eastAsia="Times New Roman"/>
          <w:color w:val="333333"/>
          <w:szCs w:val="24"/>
          <w:lang w:eastAsia="lt-LT"/>
        </w:rPr>
        <w:t>Iki rugsėjo 10 d. komplektuojamos mokinių grupės iš vienos klasės, paralelių klasių ar klasių</w:t>
      </w:r>
    </w:p>
    <w:p w14:paraId="4BCE3825" w14:textId="77777777" w:rsidR="001E66F1" w:rsidRDefault="001E66F1" w:rsidP="001E66F1">
      <w:pPr>
        <w:ind w:right="113"/>
        <w:jc w:val="both"/>
        <w:rPr>
          <w:rFonts w:eastAsia="Times New Roman"/>
          <w:szCs w:val="24"/>
          <w:lang w:eastAsia="lt-LT"/>
        </w:rPr>
      </w:pPr>
      <w:r>
        <w:rPr>
          <w:rFonts w:eastAsia="Times New Roman"/>
          <w:color w:val="333333"/>
          <w:szCs w:val="24"/>
          <w:lang w:eastAsia="lt-LT"/>
        </w:rPr>
        <w:lastRenderedPageBreak/>
        <w:t>grupių.</w:t>
      </w:r>
      <w:r>
        <w:rPr>
          <w:rFonts w:eastAsia="Times New Roman"/>
          <w:color w:val="000000"/>
          <w:szCs w:val="24"/>
          <w:lang w:eastAsia="lt-LT"/>
        </w:rPr>
        <w:t xml:space="preserve"> </w:t>
      </w:r>
      <w:r>
        <w:rPr>
          <w:rFonts w:eastAsia="Times New Roman"/>
          <w:color w:val="333333"/>
          <w:szCs w:val="24"/>
          <w:lang w:eastAsia="lt-LT"/>
        </w:rPr>
        <w:t>Mokinių skaičius vienoje grupėje turi būti ne mažesnis kaip 12.</w:t>
      </w:r>
      <w:r>
        <w:rPr>
          <w:rFonts w:eastAsia="Times New Roman"/>
          <w:color w:val="000000"/>
          <w:szCs w:val="24"/>
          <w:lang w:eastAsia="lt-LT"/>
        </w:rPr>
        <w:t xml:space="preserve"> Mokinių sudėtis metų eigoje gali keistis.</w:t>
      </w:r>
      <w:r>
        <w:rPr>
          <w:rFonts w:asciiTheme="minorHAnsi" w:eastAsiaTheme="minorHAnsi" w:hAnsiTheme="minorHAnsi" w:cstheme="minorBidi"/>
          <w:sz w:val="22"/>
        </w:rPr>
        <w:t xml:space="preserve"> </w:t>
      </w:r>
      <w:r>
        <w:rPr>
          <w:rFonts w:eastAsia="Times New Roman"/>
          <w:szCs w:val="24"/>
          <w:lang w:eastAsia="lt-LT"/>
        </w:rPr>
        <w:t>1 kl. ir naujai atėję mokiniai turi galimybę pasirinkti programą iki metų rugsėjo 20 d.</w:t>
      </w:r>
    </w:p>
    <w:p w14:paraId="4BCE3826" w14:textId="77777777" w:rsidR="001E66F1" w:rsidRDefault="001E66F1" w:rsidP="001E66F1">
      <w:pPr>
        <w:numPr>
          <w:ilvl w:val="0"/>
          <w:numId w:val="2"/>
        </w:numPr>
        <w:spacing w:after="200" w:line="276" w:lineRule="auto"/>
        <w:ind w:right="113"/>
        <w:contextualSpacing/>
        <w:jc w:val="both"/>
        <w:rPr>
          <w:rFonts w:eastAsia="Times New Roman"/>
          <w:color w:val="000000"/>
          <w:szCs w:val="24"/>
          <w:lang w:eastAsia="lt-LT"/>
        </w:rPr>
      </w:pPr>
      <w:r>
        <w:rPr>
          <w:rFonts w:eastAsia="Times New Roman"/>
          <w:color w:val="000000"/>
          <w:szCs w:val="24"/>
          <w:lang w:eastAsia="lt-LT"/>
        </w:rPr>
        <w:t>Neformalusis švietimas  fiksuojamas  nustatytose  elektroninio dienyno dalyse „Neformalus</w:t>
      </w:r>
    </w:p>
    <w:p w14:paraId="4BCE3827" w14:textId="77777777" w:rsidR="001E66F1" w:rsidRDefault="001E66F1" w:rsidP="001E66F1">
      <w:pPr>
        <w:ind w:right="113"/>
        <w:jc w:val="both"/>
        <w:rPr>
          <w:rFonts w:eastAsia="Times New Roman"/>
          <w:color w:val="000000"/>
          <w:szCs w:val="24"/>
          <w:lang w:eastAsia="lt-LT"/>
        </w:rPr>
      </w:pPr>
      <w:r>
        <w:rPr>
          <w:rFonts w:eastAsia="Times New Roman"/>
          <w:color w:val="000000"/>
          <w:szCs w:val="24"/>
          <w:lang w:eastAsia="lt-LT"/>
        </w:rPr>
        <w:t>švietimas“, „Grupės“, „Ataskaitos“, „Kitos ataskaitos“, „Neformalaus švietimo grupių dienynas“, laikantis visų dienyno pildymo reikalavimų ir metų pabaigoje paruošiamas archyvui.</w:t>
      </w:r>
    </w:p>
    <w:p w14:paraId="4BCE3828" w14:textId="2E8A3A12" w:rsidR="001E66F1" w:rsidRDefault="006F7C86" w:rsidP="001E66F1">
      <w:pPr>
        <w:numPr>
          <w:ilvl w:val="0"/>
          <w:numId w:val="2"/>
        </w:numPr>
        <w:tabs>
          <w:tab w:val="left" w:pos="426"/>
        </w:tabs>
        <w:spacing w:after="200" w:line="276" w:lineRule="auto"/>
        <w:ind w:left="0" w:right="113" w:firstLine="0"/>
        <w:contextualSpacing/>
        <w:jc w:val="both"/>
        <w:rPr>
          <w:rFonts w:eastAsia="Times New Roman"/>
          <w:color w:val="000000"/>
          <w:szCs w:val="24"/>
          <w:lang w:eastAsia="lt-LT"/>
        </w:rPr>
      </w:pPr>
      <w:r>
        <w:rPr>
          <w:rFonts w:eastAsia="Times New Roman"/>
          <w:color w:val="000000"/>
          <w:szCs w:val="24"/>
          <w:lang w:eastAsia="lt-LT"/>
        </w:rPr>
        <w:t> Iki rugsėjo 12</w:t>
      </w:r>
      <w:r w:rsidR="001E66F1">
        <w:rPr>
          <w:rFonts w:eastAsia="Times New Roman"/>
          <w:color w:val="000000"/>
          <w:szCs w:val="24"/>
          <w:lang w:eastAsia="lt-LT"/>
        </w:rPr>
        <w:t xml:space="preserve"> d. bendradarbiaujant su neformaliojo švietimo vadovais   sudaromas neformaliojo švietimo užsiėmimų grafikas. Juos  tvirtina mokyklos direktorius.</w:t>
      </w:r>
      <w:r w:rsidR="001E66F1">
        <w:rPr>
          <w:rFonts w:eastAsiaTheme="minorHAnsi"/>
          <w:szCs w:val="24"/>
          <w:lang w:val="pt-BR"/>
        </w:rPr>
        <w:t xml:space="preserve"> Per mokslo metus tvarkaraštis gali keistis. Dėl pasikeitimų neformaliojo švietimo užsiėmimo vadovas raštu kreipiasi į mokyklos direktorių, žodžiu informuoja kuruojantį direktoriaus pavaduotoją ugdymui ir neformaliojo švietimo užsiėmimą lankančius mokinius.</w:t>
      </w:r>
    </w:p>
    <w:p w14:paraId="4BCE3829" w14:textId="77777777" w:rsidR="001E66F1" w:rsidRDefault="001E66F1" w:rsidP="001E66F1">
      <w:pPr>
        <w:numPr>
          <w:ilvl w:val="0"/>
          <w:numId w:val="2"/>
        </w:numPr>
        <w:tabs>
          <w:tab w:val="left" w:pos="426"/>
        </w:tabs>
        <w:spacing w:after="200" w:line="276" w:lineRule="auto"/>
        <w:ind w:left="0" w:right="113" w:firstLine="0"/>
        <w:contextualSpacing/>
        <w:jc w:val="both"/>
        <w:rPr>
          <w:rFonts w:eastAsia="Times New Roman"/>
          <w:color w:val="000000"/>
          <w:szCs w:val="24"/>
          <w:lang w:eastAsia="lt-LT"/>
        </w:rPr>
      </w:pPr>
      <w:r>
        <w:rPr>
          <w:rFonts w:eastAsia="Times New Roman"/>
          <w:color w:val="000000"/>
          <w:szCs w:val="24"/>
          <w:lang w:eastAsia="lt-LT"/>
        </w:rPr>
        <w:t> Neformaliojo švietimo užsiėmimų grafikas sudaromas atsižvelgiant  į   mokinių pamokų tvarkaraščius, klasių valandėles, dalykų konsultacijas, kabinetų, aktų salės, sporto salių užimtumą, autobusų tvarkaraščius, kitus pageidavimus.</w:t>
      </w:r>
    </w:p>
    <w:p w14:paraId="4BCE382A" w14:textId="77777777" w:rsidR="001E66F1" w:rsidRDefault="001E66F1" w:rsidP="001E66F1">
      <w:pPr>
        <w:numPr>
          <w:ilvl w:val="0"/>
          <w:numId w:val="2"/>
        </w:numPr>
        <w:tabs>
          <w:tab w:val="left" w:pos="426"/>
        </w:tabs>
        <w:spacing w:after="200" w:line="276" w:lineRule="auto"/>
        <w:ind w:left="0" w:firstLine="0"/>
        <w:contextualSpacing/>
        <w:jc w:val="both"/>
        <w:rPr>
          <w:rFonts w:eastAsia="Times New Roman"/>
          <w:color w:val="000000"/>
          <w:szCs w:val="24"/>
          <w:lang w:eastAsia="lt-LT"/>
        </w:rPr>
      </w:pPr>
      <w:r>
        <w:rPr>
          <w:rFonts w:eastAsia="Times New Roman"/>
          <w:color w:val="000000"/>
          <w:szCs w:val="24"/>
          <w:lang w:eastAsia="lt-LT"/>
        </w:rPr>
        <w:t> Neformaliojo švietimo vadovas užsiėmimų metu, organizuodamas išvykas, ekskursijas, ekspedicijas užtikrina   higienos     reikalavimų  laikymąsi   bei  atsako už mokinių saugumą.</w:t>
      </w:r>
    </w:p>
    <w:p w14:paraId="4BCE382B" w14:textId="77777777" w:rsidR="001E66F1" w:rsidRDefault="001E66F1" w:rsidP="001E66F1">
      <w:pPr>
        <w:numPr>
          <w:ilvl w:val="0"/>
          <w:numId w:val="2"/>
        </w:numPr>
        <w:spacing w:after="200" w:line="276" w:lineRule="auto"/>
        <w:contextualSpacing/>
        <w:jc w:val="both"/>
        <w:rPr>
          <w:rFonts w:eastAsia="Times New Roman"/>
          <w:color w:val="000000"/>
          <w:szCs w:val="24"/>
          <w:lang w:eastAsia="lt-LT"/>
        </w:rPr>
      </w:pPr>
      <w:r>
        <w:rPr>
          <w:rFonts w:eastAsiaTheme="minorHAnsi"/>
          <w:szCs w:val="24"/>
          <w:lang w:val="pt-BR"/>
        </w:rPr>
        <w:t>Atsižvelgdamas į ugdymo specifiką, kiekvienas neformaliojo švietimo vadovas privalo parengti</w:t>
      </w:r>
    </w:p>
    <w:p w14:paraId="4BCE382C" w14:textId="77777777" w:rsidR="001E66F1" w:rsidRDefault="001E66F1" w:rsidP="001E66F1">
      <w:pPr>
        <w:jc w:val="both"/>
        <w:rPr>
          <w:rFonts w:eastAsia="Times New Roman"/>
          <w:color w:val="000000"/>
          <w:szCs w:val="24"/>
          <w:lang w:eastAsia="lt-LT"/>
        </w:rPr>
      </w:pPr>
      <w:r>
        <w:rPr>
          <w:rFonts w:eastAsiaTheme="minorHAnsi"/>
          <w:szCs w:val="24"/>
          <w:lang w:val="pt-BR"/>
        </w:rPr>
        <w:t>saugaus elgesio</w:t>
      </w:r>
      <w:r>
        <w:rPr>
          <w:rFonts w:eastAsia="Times New Roman"/>
          <w:color w:val="000000"/>
          <w:szCs w:val="24"/>
          <w:lang w:val="pt-BR" w:eastAsia="lt-LT"/>
        </w:rPr>
        <w:t xml:space="preserve"> </w:t>
      </w:r>
      <w:r>
        <w:rPr>
          <w:rFonts w:eastAsiaTheme="minorHAnsi"/>
          <w:szCs w:val="24"/>
          <w:lang w:val="pt-BR"/>
        </w:rPr>
        <w:t>instruktažus:</w:t>
      </w:r>
      <w:r>
        <w:rPr>
          <w:rFonts w:eastAsia="Times New Roman"/>
          <w:color w:val="000000"/>
          <w:szCs w:val="24"/>
          <w:lang w:val="pt-BR" w:eastAsia="lt-LT"/>
        </w:rPr>
        <w:t xml:space="preserve"> </w:t>
      </w:r>
      <w:r>
        <w:rPr>
          <w:rFonts w:eastAsiaTheme="minorHAnsi"/>
          <w:szCs w:val="24"/>
          <w:lang w:val="pt-BR"/>
        </w:rPr>
        <w:t xml:space="preserve">išvykai pėsčiomis, išvykai transportu, aktyvaus fizinio krūvio, sportinio inventoriaus naudojimo, darbo su įrankiais, instrumentais bei įranga, su elektros instaliacija, video ir audio aparatūra. Instruktažus suderina su direktoriaus pavaduotoju ugdymui, atsakingu už mokinių pažintinės ir kt. veiklos organizavimą. </w:t>
      </w:r>
    </w:p>
    <w:p w14:paraId="4BCE382D" w14:textId="77777777" w:rsidR="001E66F1" w:rsidRDefault="001E66F1" w:rsidP="001E66F1">
      <w:pPr>
        <w:numPr>
          <w:ilvl w:val="0"/>
          <w:numId w:val="2"/>
        </w:numPr>
        <w:spacing w:after="200" w:line="276" w:lineRule="auto"/>
        <w:contextualSpacing/>
        <w:jc w:val="both"/>
        <w:rPr>
          <w:rFonts w:eastAsiaTheme="minorHAnsi"/>
          <w:szCs w:val="24"/>
          <w:lang w:val="pt-BR"/>
        </w:rPr>
      </w:pPr>
      <w:r>
        <w:rPr>
          <w:rFonts w:eastAsiaTheme="minorHAnsi"/>
          <w:szCs w:val="24"/>
          <w:lang w:val="pt-BR"/>
        </w:rPr>
        <w:t>Instruktažai vedami pirmųjų užsiėmimų metu. Mokiniai su instruktažais supažindinami ne</w:t>
      </w:r>
    </w:p>
    <w:p w14:paraId="4BCE382E" w14:textId="77777777" w:rsidR="001E66F1" w:rsidRDefault="001E66F1" w:rsidP="001E66F1">
      <w:pPr>
        <w:jc w:val="both"/>
        <w:rPr>
          <w:rFonts w:eastAsiaTheme="minorHAnsi"/>
          <w:szCs w:val="24"/>
          <w:lang w:val="pt-BR"/>
        </w:rPr>
      </w:pPr>
      <w:r>
        <w:rPr>
          <w:rFonts w:eastAsiaTheme="minorHAnsi"/>
          <w:szCs w:val="24"/>
          <w:lang w:val="pt-BR"/>
        </w:rPr>
        <w:t>vėliau  kaip iki rugsėjo 20 d. Nauji nariai  su  instruktažais  supažindinami jiems pradėjus lankyti neformaliojo švietimo užsiėmimą.</w:t>
      </w:r>
    </w:p>
    <w:p w14:paraId="4BCE382F" w14:textId="77777777" w:rsidR="001E66F1" w:rsidRDefault="001E66F1" w:rsidP="001E66F1">
      <w:pPr>
        <w:numPr>
          <w:ilvl w:val="0"/>
          <w:numId w:val="2"/>
        </w:numPr>
        <w:tabs>
          <w:tab w:val="left" w:pos="426"/>
        </w:tabs>
        <w:spacing w:after="200" w:line="276" w:lineRule="auto"/>
        <w:ind w:left="0" w:firstLine="0"/>
        <w:contextualSpacing/>
        <w:jc w:val="both"/>
        <w:rPr>
          <w:rFonts w:eastAsia="Times New Roman"/>
          <w:color w:val="000000"/>
          <w:szCs w:val="24"/>
          <w:lang w:eastAsia="lt-LT"/>
        </w:rPr>
      </w:pPr>
      <w:r>
        <w:rPr>
          <w:rFonts w:eastAsiaTheme="minorHAnsi"/>
          <w:szCs w:val="24"/>
          <w:lang w:val="pt-BR"/>
        </w:rPr>
        <w:t xml:space="preserve">Kiekvieną kartą vykdant veiklą ne mokyklos  teritorijoje  (vykstant į konkursus, varžybas, </w:t>
      </w:r>
      <w:r>
        <w:rPr>
          <w:rFonts w:eastAsia="Times New Roman"/>
          <w:color w:val="000000"/>
          <w:szCs w:val="24"/>
          <w:lang w:val="pt-BR" w:eastAsia="lt-LT"/>
        </w:rPr>
        <w:t xml:space="preserve"> </w:t>
      </w:r>
      <w:r>
        <w:rPr>
          <w:rFonts w:eastAsiaTheme="minorHAnsi"/>
          <w:szCs w:val="24"/>
          <w:lang w:val="pt-BR"/>
        </w:rPr>
        <w:t>išvykas ir kt.) vadovas veda  instruktažą apie saugų elgesį ir mokinių atsakomybę.</w:t>
      </w:r>
    </w:p>
    <w:p w14:paraId="4BCE3830" w14:textId="77777777" w:rsidR="001E66F1" w:rsidRDefault="001E66F1" w:rsidP="001E66F1">
      <w:pPr>
        <w:numPr>
          <w:ilvl w:val="0"/>
          <w:numId w:val="2"/>
        </w:numPr>
        <w:spacing w:after="200" w:line="276" w:lineRule="auto"/>
        <w:contextualSpacing/>
        <w:jc w:val="both"/>
        <w:rPr>
          <w:rFonts w:eastAsiaTheme="minorHAnsi"/>
          <w:szCs w:val="24"/>
          <w:lang w:val="pt-BR"/>
        </w:rPr>
      </w:pPr>
      <w:r>
        <w:rPr>
          <w:rFonts w:eastAsiaTheme="minorHAnsi"/>
          <w:szCs w:val="24"/>
          <w:lang w:val="pt-BR"/>
        </w:rPr>
        <w:t>Apie vestus instruktažus vadovas įrašo neformalaus švietimo dienyne prie Pamokos turinys.</w:t>
      </w:r>
    </w:p>
    <w:p w14:paraId="4BCE3831" w14:textId="77777777" w:rsidR="001E66F1" w:rsidRDefault="001E66F1" w:rsidP="001E66F1">
      <w:pPr>
        <w:numPr>
          <w:ilvl w:val="0"/>
          <w:numId w:val="2"/>
        </w:numPr>
        <w:tabs>
          <w:tab w:val="left" w:pos="426"/>
        </w:tabs>
        <w:spacing w:after="200" w:line="276" w:lineRule="auto"/>
        <w:ind w:left="0" w:firstLine="0"/>
        <w:contextualSpacing/>
        <w:jc w:val="both"/>
        <w:rPr>
          <w:rFonts w:eastAsiaTheme="minorHAnsi"/>
          <w:szCs w:val="24"/>
          <w:lang w:val="pt-BR"/>
        </w:rPr>
      </w:pPr>
      <w:r>
        <w:rPr>
          <w:rFonts w:eastAsiaTheme="minorHAnsi"/>
          <w:szCs w:val="24"/>
          <w:lang w:val="pt-BR"/>
        </w:rPr>
        <w:t>Neformaliojo švietimo dienyne reikia pažymėti apie dalyvavimą konkursuose, parodose, olimpiadose, koncertuose, sporto varžybose, talkose, edukaciniuose užsiėmimuose, ekspedicijose ir kt.</w:t>
      </w:r>
    </w:p>
    <w:p w14:paraId="4BCE3832" w14:textId="77777777" w:rsidR="001E66F1" w:rsidRDefault="001E66F1" w:rsidP="001E66F1">
      <w:pPr>
        <w:numPr>
          <w:ilvl w:val="0"/>
          <w:numId w:val="2"/>
        </w:numPr>
        <w:spacing w:after="200" w:line="276" w:lineRule="auto"/>
        <w:contextualSpacing/>
        <w:jc w:val="both"/>
        <w:rPr>
          <w:rFonts w:eastAsiaTheme="minorHAnsi"/>
          <w:szCs w:val="24"/>
          <w:lang w:val="pt-BR"/>
        </w:rPr>
      </w:pPr>
      <w:r>
        <w:rPr>
          <w:rFonts w:eastAsiaTheme="minorHAnsi"/>
          <w:szCs w:val="24"/>
          <w:lang w:val="pt-BR"/>
        </w:rPr>
        <w:t>Užsiėmimai vyksta ir dienynas pildomas iki ugdymo plane nurodytos paskutinės mokslo metų</w:t>
      </w:r>
    </w:p>
    <w:p w14:paraId="4BCE3833" w14:textId="77777777" w:rsidR="001E66F1" w:rsidRDefault="001E66F1" w:rsidP="001E66F1">
      <w:pPr>
        <w:jc w:val="both"/>
        <w:rPr>
          <w:rFonts w:eastAsiaTheme="minorHAnsi"/>
          <w:szCs w:val="24"/>
          <w:lang w:val="pt-BR"/>
        </w:rPr>
      </w:pPr>
      <w:r>
        <w:rPr>
          <w:rFonts w:eastAsiaTheme="minorHAnsi"/>
          <w:szCs w:val="24"/>
          <w:lang w:val="pt-BR"/>
        </w:rPr>
        <w:t>dienos.</w:t>
      </w:r>
    </w:p>
    <w:p w14:paraId="4BCE3834" w14:textId="77777777" w:rsidR="001E66F1" w:rsidRDefault="001E66F1" w:rsidP="001E66F1">
      <w:pPr>
        <w:numPr>
          <w:ilvl w:val="0"/>
          <w:numId w:val="2"/>
        </w:numPr>
        <w:tabs>
          <w:tab w:val="left" w:pos="426"/>
        </w:tabs>
        <w:spacing w:after="200" w:line="276" w:lineRule="auto"/>
        <w:ind w:left="0" w:firstLine="0"/>
        <w:contextualSpacing/>
        <w:jc w:val="both"/>
        <w:rPr>
          <w:rFonts w:eastAsiaTheme="minorHAnsi"/>
          <w:szCs w:val="24"/>
          <w:lang w:val="pt-BR"/>
        </w:rPr>
      </w:pPr>
      <w:r>
        <w:rPr>
          <w:rFonts w:eastAsiaTheme="minorHAnsi"/>
          <w:szCs w:val="24"/>
          <w:lang w:val="pt-BR"/>
        </w:rPr>
        <w:t>Atsakingas direktoriaus pavaduotojas ugdymui mokslo metų eigoje atlieka mokykloje vykdomos neformaliojo švietimo veiklos priežūrą ir kontrolę.</w:t>
      </w:r>
    </w:p>
    <w:p w14:paraId="4BCE3835" w14:textId="04320460" w:rsidR="001E66F1" w:rsidRDefault="001E66F1" w:rsidP="001E66F1">
      <w:pPr>
        <w:numPr>
          <w:ilvl w:val="0"/>
          <w:numId w:val="2"/>
        </w:numPr>
        <w:tabs>
          <w:tab w:val="left" w:pos="426"/>
        </w:tabs>
        <w:spacing w:after="200" w:line="276" w:lineRule="auto"/>
        <w:ind w:left="0" w:firstLine="0"/>
        <w:contextualSpacing/>
        <w:jc w:val="both"/>
        <w:rPr>
          <w:rFonts w:eastAsiaTheme="minorHAnsi"/>
          <w:szCs w:val="24"/>
          <w:lang w:val="pt-BR"/>
        </w:rPr>
      </w:pPr>
      <w:r>
        <w:rPr>
          <w:rFonts w:eastAsiaTheme="minorHAnsi"/>
          <w:szCs w:val="24"/>
          <w:lang w:val="pt-BR"/>
        </w:rPr>
        <w:t xml:space="preserve">Neformaliojo švietimo </w:t>
      </w:r>
      <w:r>
        <w:rPr>
          <w:rFonts w:eastAsia="Times New Roman"/>
          <w:color w:val="000000"/>
          <w:szCs w:val="24"/>
          <w:lang w:val="es-ES" w:eastAsia="lt-LT"/>
        </w:rPr>
        <w:t>vadovai  mokinių  veiklos  rezultatus  visus metus demonstruoja</w:t>
      </w:r>
      <w:r>
        <w:rPr>
          <w:rFonts w:eastAsiaTheme="minorHAnsi"/>
          <w:szCs w:val="24"/>
          <w:lang w:val="pt-BR"/>
        </w:rPr>
        <w:t xml:space="preserve"> </w:t>
      </w:r>
      <w:r>
        <w:rPr>
          <w:rFonts w:eastAsia="Times New Roman"/>
          <w:color w:val="000000"/>
          <w:szCs w:val="24"/>
          <w:lang w:val="es-ES" w:eastAsia="lt-LT"/>
        </w:rPr>
        <w:t>organizuodami parodas, koncertus, dalyvaudami įvairiuose  renginiuose, šventėse, spartakiadose, varžybose, konkursuose mokykloje, mieste ar šalyje. Neformaliojo švietimo vadovų ir mokinių veiklų ataskaitos pateikiamos  jiems priimtina forma (paroda, koncertas, stendas,  kita) k</w:t>
      </w:r>
      <w:r>
        <w:rPr>
          <w:rFonts w:eastAsiaTheme="minorHAnsi"/>
          <w:szCs w:val="24"/>
          <w:lang w:val="fi-FI"/>
        </w:rPr>
        <w:t>iekvienų mok</w:t>
      </w:r>
      <w:r w:rsidR="00035B9C">
        <w:rPr>
          <w:rFonts w:eastAsiaTheme="minorHAnsi"/>
          <w:szCs w:val="24"/>
          <w:lang w:val="fi-FI"/>
        </w:rPr>
        <w:t>slo metų pabaigoje (</w:t>
      </w:r>
      <w:r>
        <w:rPr>
          <w:rFonts w:eastAsiaTheme="minorHAnsi"/>
          <w:szCs w:val="24"/>
          <w:lang w:val="fi-FI"/>
        </w:rPr>
        <w:t>gegužės</w:t>
      </w:r>
      <w:r w:rsidR="00035B9C">
        <w:rPr>
          <w:rFonts w:eastAsiaTheme="minorHAnsi"/>
          <w:szCs w:val="24"/>
          <w:lang w:val="fi-FI"/>
        </w:rPr>
        <w:t>–birželio</w:t>
      </w:r>
      <w:r>
        <w:rPr>
          <w:rFonts w:eastAsiaTheme="minorHAnsi"/>
          <w:szCs w:val="24"/>
          <w:lang w:val="fi-FI"/>
        </w:rPr>
        <w:t xml:space="preserve"> mėn.) suorganizuotoje mokinių Tėvų (globėjų, rūpin</w:t>
      </w:r>
      <w:r w:rsidR="00035B9C">
        <w:rPr>
          <w:rFonts w:eastAsiaTheme="minorHAnsi"/>
          <w:szCs w:val="24"/>
          <w:lang w:val="fi-FI"/>
        </w:rPr>
        <w:t>tojų) dienose</w:t>
      </w:r>
      <w:r>
        <w:rPr>
          <w:rFonts w:eastAsiaTheme="minorHAnsi"/>
          <w:szCs w:val="24"/>
          <w:lang w:val="fi-FI"/>
        </w:rPr>
        <w:t xml:space="preserve">. </w:t>
      </w:r>
    </w:p>
    <w:p w14:paraId="4BCE3836" w14:textId="77777777" w:rsidR="001E66F1" w:rsidRDefault="001E66F1" w:rsidP="001E66F1">
      <w:pPr>
        <w:numPr>
          <w:ilvl w:val="0"/>
          <w:numId w:val="2"/>
        </w:numPr>
        <w:spacing w:after="200" w:line="276" w:lineRule="auto"/>
        <w:contextualSpacing/>
        <w:jc w:val="both"/>
        <w:rPr>
          <w:rFonts w:eastAsiaTheme="minorHAnsi"/>
          <w:szCs w:val="24"/>
          <w:lang w:val="pt-BR"/>
        </w:rPr>
      </w:pPr>
      <w:r>
        <w:rPr>
          <w:rFonts w:eastAsiaTheme="minorHAnsi"/>
          <w:szCs w:val="24"/>
          <w:lang w:val="fi-FI"/>
        </w:rPr>
        <w:t>Gegužės mėn. neformaliojo švietimo vadovai rengia naujų programų pristatymus: anotacijas</w:t>
      </w:r>
    </w:p>
    <w:p w14:paraId="4BCE3837" w14:textId="77777777" w:rsidR="001E66F1" w:rsidRDefault="001E66F1" w:rsidP="001E66F1">
      <w:pPr>
        <w:jc w:val="both"/>
        <w:rPr>
          <w:rFonts w:eastAsiaTheme="minorHAnsi"/>
          <w:szCs w:val="24"/>
          <w:lang w:val="fi-FI"/>
        </w:rPr>
      </w:pPr>
      <w:r>
        <w:rPr>
          <w:rFonts w:eastAsiaTheme="minorHAnsi"/>
          <w:szCs w:val="24"/>
          <w:lang w:val="fi-FI"/>
        </w:rPr>
        <w:t>skelbia stenduose ir/ar mokyklos svetainėje.</w:t>
      </w:r>
    </w:p>
    <w:p w14:paraId="4BCE3838" w14:textId="77777777" w:rsidR="001E66F1" w:rsidRDefault="001E66F1" w:rsidP="001E66F1">
      <w:pPr>
        <w:jc w:val="both"/>
        <w:rPr>
          <w:rFonts w:asciiTheme="minorHAnsi" w:eastAsiaTheme="minorHAnsi" w:hAnsiTheme="minorHAnsi" w:cstheme="minorBidi"/>
          <w:sz w:val="22"/>
        </w:rPr>
      </w:pPr>
      <w:r>
        <w:rPr>
          <w:rFonts w:eastAsiaTheme="minorHAnsi"/>
          <w:szCs w:val="24"/>
          <w:lang w:val="fi-FI"/>
        </w:rPr>
        <w:t>27.</w:t>
      </w:r>
      <w:r>
        <w:rPr>
          <w:rFonts w:eastAsia="Times New Roman"/>
          <w:color w:val="000000"/>
          <w:szCs w:val="24"/>
          <w:lang w:eastAsia="lt-LT"/>
        </w:rPr>
        <w:t> </w:t>
      </w:r>
      <w:r>
        <w:rPr>
          <w:rFonts w:eastAsia="Times New Roman"/>
          <w:color w:val="000000"/>
          <w:szCs w:val="24"/>
          <w:lang w:val="es-ES" w:eastAsia="lt-LT"/>
        </w:rPr>
        <w:t>Už puikius ir labai gerus neformaliojo švietimo veiklos pasiekimus mokiniai ir jų vadovai skatinami mokyklos padėkos raštais.</w:t>
      </w:r>
    </w:p>
    <w:p w14:paraId="4BCE3839" w14:textId="77777777" w:rsidR="001E66F1" w:rsidRDefault="001E66F1" w:rsidP="001E66F1">
      <w:pPr>
        <w:jc w:val="both"/>
        <w:rPr>
          <w:rFonts w:eastAsiaTheme="minorHAnsi"/>
          <w:szCs w:val="24"/>
        </w:rPr>
      </w:pPr>
    </w:p>
    <w:p w14:paraId="4BCE383A" w14:textId="77777777" w:rsidR="001E66F1" w:rsidRDefault="001E66F1" w:rsidP="001E66F1">
      <w:pPr>
        <w:jc w:val="both"/>
        <w:rPr>
          <w:rFonts w:eastAsiaTheme="minorHAnsi"/>
          <w:szCs w:val="24"/>
        </w:rPr>
      </w:pPr>
    </w:p>
    <w:p w14:paraId="4BCE383B" w14:textId="77777777" w:rsidR="001E66F1" w:rsidRDefault="001E66F1" w:rsidP="001E66F1">
      <w:pPr>
        <w:jc w:val="both"/>
        <w:rPr>
          <w:rFonts w:eastAsiaTheme="minorHAnsi"/>
          <w:szCs w:val="24"/>
        </w:rPr>
      </w:pPr>
    </w:p>
    <w:p w14:paraId="4BCE383C" w14:textId="77777777" w:rsidR="001E66F1" w:rsidRDefault="001E66F1" w:rsidP="001E66F1">
      <w:pPr>
        <w:ind w:left="5184"/>
        <w:jc w:val="both"/>
        <w:rPr>
          <w:rFonts w:eastAsiaTheme="minorHAnsi"/>
          <w:szCs w:val="24"/>
        </w:rPr>
      </w:pPr>
    </w:p>
    <w:p w14:paraId="4BCE383D" w14:textId="0DDE7CB8" w:rsidR="001E66F1" w:rsidRDefault="001E66F1" w:rsidP="001E66F1">
      <w:pPr>
        <w:ind w:left="5184"/>
        <w:jc w:val="both"/>
        <w:rPr>
          <w:rFonts w:eastAsiaTheme="minorHAnsi"/>
          <w:szCs w:val="24"/>
        </w:rPr>
      </w:pPr>
    </w:p>
    <w:p w14:paraId="43B9046A" w14:textId="6717E86B" w:rsidR="00035B9C" w:rsidRDefault="00035B9C" w:rsidP="001E66F1">
      <w:pPr>
        <w:ind w:left="5184"/>
        <w:jc w:val="both"/>
        <w:rPr>
          <w:rFonts w:eastAsiaTheme="minorHAnsi"/>
          <w:szCs w:val="24"/>
        </w:rPr>
      </w:pPr>
    </w:p>
    <w:p w14:paraId="1B3C4157" w14:textId="77777777" w:rsidR="00035B9C" w:rsidRDefault="00035B9C" w:rsidP="001E66F1">
      <w:pPr>
        <w:ind w:left="5184"/>
        <w:jc w:val="both"/>
        <w:rPr>
          <w:rFonts w:eastAsiaTheme="minorHAnsi"/>
          <w:szCs w:val="24"/>
        </w:rPr>
      </w:pPr>
    </w:p>
    <w:p w14:paraId="4BCE383E" w14:textId="5AFE97A2" w:rsidR="001E66F1" w:rsidRDefault="001E66F1" w:rsidP="001E66F1">
      <w:pPr>
        <w:ind w:left="5184"/>
        <w:jc w:val="both"/>
        <w:rPr>
          <w:rFonts w:eastAsiaTheme="minorHAnsi"/>
          <w:szCs w:val="24"/>
        </w:rPr>
      </w:pPr>
      <w:r>
        <w:rPr>
          <w:rFonts w:eastAsiaTheme="minorHAnsi"/>
          <w:szCs w:val="24"/>
        </w:rPr>
        <w:t>Raseinių Viktoro Petkaus p</w:t>
      </w:r>
      <w:r w:rsidR="00035B9C">
        <w:rPr>
          <w:rFonts w:eastAsiaTheme="minorHAnsi"/>
          <w:szCs w:val="24"/>
        </w:rPr>
        <w:t>rogimnazijos</w:t>
      </w:r>
      <w:r>
        <w:rPr>
          <w:rFonts w:eastAsiaTheme="minorHAnsi"/>
          <w:szCs w:val="24"/>
        </w:rPr>
        <w:t xml:space="preserve"> </w:t>
      </w:r>
    </w:p>
    <w:p w14:paraId="4BCE383F" w14:textId="69E970CA" w:rsidR="001E66F1" w:rsidRDefault="001E66F1" w:rsidP="001E66F1">
      <w:pPr>
        <w:ind w:left="5184"/>
        <w:jc w:val="both"/>
        <w:rPr>
          <w:rFonts w:eastAsiaTheme="minorHAnsi"/>
          <w:szCs w:val="24"/>
        </w:rPr>
      </w:pPr>
      <w:r>
        <w:rPr>
          <w:rFonts w:eastAsiaTheme="minorHAnsi"/>
          <w:szCs w:val="24"/>
        </w:rPr>
        <w:t xml:space="preserve">Neformaliojo mokinių švietimo </w:t>
      </w:r>
    </w:p>
    <w:p w14:paraId="4BCE3840" w14:textId="77777777" w:rsidR="001E66F1" w:rsidRDefault="001E66F1" w:rsidP="001E66F1">
      <w:pPr>
        <w:ind w:left="5184"/>
        <w:jc w:val="both"/>
        <w:rPr>
          <w:rFonts w:eastAsiaTheme="minorHAnsi"/>
          <w:szCs w:val="24"/>
        </w:rPr>
      </w:pPr>
      <w:r>
        <w:rPr>
          <w:rFonts w:eastAsiaTheme="minorHAnsi"/>
          <w:szCs w:val="24"/>
        </w:rPr>
        <w:t>tvarkos aprašo</w:t>
      </w:r>
    </w:p>
    <w:p w14:paraId="4BCE3841" w14:textId="77777777" w:rsidR="001E66F1" w:rsidRDefault="001E66F1" w:rsidP="001E66F1">
      <w:pPr>
        <w:ind w:left="5184"/>
        <w:jc w:val="both"/>
        <w:rPr>
          <w:rFonts w:eastAsiaTheme="minorHAnsi"/>
          <w:szCs w:val="24"/>
        </w:rPr>
      </w:pPr>
      <w:r>
        <w:rPr>
          <w:rFonts w:eastAsiaTheme="minorHAnsi"/>
          <w:szCs w:val="24"/>
        </w:rPr>
        <w:t>1 priedas</w:t>
      </w:r>
    </w:p>
    <w:p w14:paraId="4BCE3842" w14:textId="77777777" w:rsidR="001E66F1" w:rsidRDefault="001E66F1" w:rsidP="001E66F1">
      <w:pPr>
        <w:spacing w:after="200" w:line="276" w:lineRule="auto"/>
        <w:ind w:left="3888"/>
        <w:jc w:val="both"/>
        <w:rPr>
          <w:rFonts w:eastAsiaTheme="minorHAnsi"/>
          <w:b/>
          <w:szCs w:val="24"/>
        </w:rPr>
      </w:pPr>
      <w:r>
        <w:rPr>
          <w:rFonts w:eastAsiaTheme="minorHAnsi"/>
          <w:b/>
          <w:szCs w:val="24"/>
        </w:rPr>
        <w:t xml:space="preserve">                              </w:t>
      </w:r>
    </w:p>
    <w:p w14:paraId="4BCE3843" w14:textId="6DAD4A44" w:rsidR="001E66F1" w:rsidRDefault="001E66F1" w:rsidP="001E66F1">
      <w:pPr>
        <w:tabs>
          <w:tab w:val="left" w:pos="180"/>
          <w:tab w:val="left" w:pos="1620"/>
        </w:tabs>
        <w:jc w:val="center"/>
        <w:rPr>
          <w:rFonts w:eastAsia="Times New Roman"/>
          <w:b/>
          <w:szCs w:val="24"/>
          <w:lang w:eastAsia="lt-LT"/>
        </w:rPr>
      </w:pPr>
      <w:r>
        <w:rPr>
          <w:rFonts w:eastAsia="Times New Roman"/>
          <w:b/>
          <w:szCs w:val="24"/>
          <w:lang w:eastAsia="lt-LT"/>
        </w:rPr>
        <w:t>RASEINIŲ VIKTORO PETKAUS P</w:t>
      </w:r>
      <w:r w:rsidR="00035B9C">
        <w:rPr>
          <w:rFonts w:eastAsia="Times New Roman"/>
          <w:b/>
          <w:szCs w:val="24"/>
          <w:lang w:eastAsia="lt-LT"/>
        </w:rPr>
        <w:t>ROGIMNAZIJA</w:t>
      </w:r>
    </w:p>
    <w:p w14:paraId="4BCE3844" w14:textId="77777777" w:rsidR="001E66F1" w:rsidRDefault="001E66F1" w:rsidP="001E66F1">
      <w:pPr>
        <w:tabs>
          <w:tab w:val="left" w:pos="180"/>
          <w:tab w:val="left" w:pos="1620"/>
        </w:tabs>
        <w:ind w:left="-900" w:firstLine="900"/>
        <w:jc w:val="both"/>
        <w:rPr>
          <w:rFonts w:eastAsia="Times New Roman"/>
          <w:szCs w:val="24"/>
          <w:lang w:eastAsia="lt-LT"/>
        </w:rPr>
      </w:pPr>
    </w:p>
    <w:p w14:paraId="4BCE3845" w14:textId="77777777" w:rsidR="001E66F1" w:rsidRDefault="001E66F1" w:rsidP="001E66F1">
      <w:pPr>
        <w:tabs>
          <w:tab w:val="left" w:pos="180"/>
          <w:tab w:val="left" w:pos="1620"/>
        </w:tabs>
        <w:ind w:left="-900" w:firstLine="900"/>
        <w:jc w:val="both"/>
        <w:rPr>
          <w:rFonts w:eastAsia="Times New Roman"/>
          <w:szCs w:val="24"/>
          <w:lang w:eastAsia="lt-LT"/>
        </w:rPr>
      </w:pPr>
    </w:p>
    <w:p w14:paraId="4BCE3846" w14:textId="77777777" w:rsidR="001E66F1" w:rsidRDefault="001E66F1" w:rsidP="001E66F1">
      <w:pPr>
        <w:tabs>
          <w:tab w:val="left" w:pos="180"/>
          <w:tab w:val="left" w:pos="1620"/>
          <w:tab w:val="left" w:pos="6600"/>
        </w:tabs>
        <w:ind w:left="-900" w:firstLine="900"/>
        <w:jc w:val="both"/>
        <w:rPr>
          <w:rFonts w:eastAsia="Times New Roman"/>
          <w:szCs w:val="24"/>
          <w:lang w:eastAsia="lt-LT"/>
        </w:rPr>
      </w:pPr>
    </w:p>
    <w:p w14:paraId="4BCE3847" w14:textId="77777777" w:rsidR="001E66F1" w:rsidRDefault="001E66F1" w:rsidP="001E66F1">
      <w:pPr>
        <w:tabs>
          <w:tab w:val="left" w:pos="180"/>
          <w:tab w:val="left" w:pos="6720"/>
        </w:tabs>
        <w:ind w:left="-900" w:firstLine="900"/>
        <w:jc w:val="both"/>
        <w:rPr>
          <w:rFonts w:eastAsia="Times New Roman"/>
          <w:szCs w:val="24"/>
          <w:lang w:eastAsia="lt-LT"/>
        </w:rPr>
      </w:pPr>
      <w:r>
        <w:rPr>
          <w:rFonts w:eastAsia="Times New Roman"/>
          <w:szCs w:val="24"/>
          <w:lang w:eastAsia="lt-LT"/>
        </w:rPr>
        <w:t>APROBUOTA</w:t>
      </w:r>
      <w:r>
        <w:rPr>
          <w:rFonts w:eastAsia="Times New Roman"/>
          <w:szCs w:val="24"/>
          <w:lang w:eastAsia="lt-LT"/>
        </w:rPr>
        <w:tab/>
        <w:t>PATVIRTINTA</w:t>
      </w:r>
    </w:p>
    <w:p w14:paraId="4BCE3848" w14:textId="15A78B75" w:rsidR="001E66F1" w:rsidRDefault="001E66F1" w:rsidP="001E66F1">
      <w:pPr>
        <w:tabs>
          <w:tab w:val="left" w:pos="180"/>
          <w:tab w:val="left" w:pos="1620"/>
          <w:tab w:val="left" w:pos="6720"/>
        </w:tabs>
        <w:ind w:left="-900" w:firstLine="900"/>
        <w:jc w:val="both"/>
        <w:rPr>
          <w:rFonts w:eastAsia="Times New Roman"/>
          <w:szCs w:val="24"/>
          <w:lang w:eastAsia="lt-LT"/>
        </w:rPr>
      </w:pPr>
      <w:r>
        <w:rPr>
          <w:rFonts w:eastAsia="Times New Roman"/>
          <w:szCs w:val="24"/>
          <w:lang w:eastAsia="lt-LT"/>
        </w:rPr>
        <w:t>Raseinių Vik</w:t>
      </w:r>
      <w:r w:rsidR="00035B9C">
        <w:rPr>
          <w:rFonts w:eastAsia="Times New Roman"/>
          <w:szCs w:val="24"/>
          <w:lang w:eastAsia="lt-LT"/>
        </w:rPr>
        <w:t>toro Petkaus progimnazijos</w:t>
      </w:r>
      <w:r>
        <w:rPr>
          <w:rFonts w:eastAsia="Times New Roman"/>
          <w:szCs w:val="24"/>
          <w:lang w:eastAsia="lt-LT"/>
        </w:rPr>
        <w:tab/>
        <w:t>Mokyklos direktoriaus</w:t>
      </w:r>
    </w:p>
    <w:p w14:paraId="4BCE3849" w14:textId="5ABED046" w:rsidR="001E66F1" w:rsidRDefault="001E66F1" w:rsidP="001E66F1">
      <w:pPr>
        <w:tabs>
          <w:tab w:val="left" w:pos="180"/>
          <w:tab w:val="left" w:pos="1620"/>
          <w:tab w:val="left" w:pos="6720"/>
        </w:tabs>
        <w:ind w:left="-900" w:firstLine="900"/>
        <w:jc w:val="both"/>
        <w:rPr>
          <w:rFonts w:eastAsia="Times New Roman"/>
          <w:szCs w:val="24"/>
          <w:lang w:eastAsia="lt-LT"/>
        </w:rPr>
      </w:pPr>
      <w:r>
        <w:rPr>
          <w:rFonts w:eastAsia="Times New Roman"/>
          <w:szCs w:val="24"/>
          <w:lang w:eastAsia="lt-LT"/>
        </w:rPr>
        <w:t xml:space="preserve">.................. </w:t>
      </w:r>
      <w:r w:rsidR="00035B9C">
        <w:rPr>
          <w:rFonts w:eastAsia="Times New Roman"/>
          <w:szCs w:val="24"/>
          <w:lang w:eastAsia="lt-LT"/>
        </w:rPr>
        <w:t xml:space="preserve"> mokytojų</w:t>
      </w:r>
      <w:r w:rsidR="00035B9C">
        <w:rPr>
          <w:rFonts w:eastAsia="Times New Roman"/>
          <w:szCs w:val="24"/>
          <w:lang w:eastAsia="lt-LT"/>
        </w:rPr>
        <w:tab/>
        <w:t>202</w:t>
      </w:r>
      <w:r>
        <w:rPr>
          <w:rFonts w:eastAsia="Times New Roman"/>
          <w:szCs w:val="24"/>
          <w:lang w:eastAsia="lt-LT"/>
        </w:rPr>
        <w:t>... - ... - ...</w:t>
      </w:r>
    </w:p>
    <w:p w14:paraId="4BCE384A" w14:textId="77777777" w:rsidR="001E66F1" w:rsidRDefault="001E66F1" w:rsidP="001E66F1">
      <w:pPr>
        <w:tabs>
          <w:tab w:val="left" w:pos="180"/>
          <w:tab w:val="left" w:pos="1620"/>
          <w:tab w:val="left" w:pos="6720"/>
        </w:tabs>
        <w:ind w:left="-900" w:firstLine="900"/>
        <w:jc w:val="both"/>
        <w:rPr>
          <w:rFonts w:eastAsia="Times New Roman"/>
          <w:szCs w:val="24"/>
          <w:lang w:eastAsia="lt-LT"/>
        </w:rPr>
      </w:pPr>
      <w:r>
        <w:rPr>
          <w:rFonts w:eastAsia="Times New Roman"/>
          <w:szCs w:val="24"/>
          <w:lang w:eastAsia="lt-LT"/>
        </w:rPr>
        <w:t>metodinės grupės užsiėmime</w:t>
      </w:r>
      <w:r>
        <w:rPr>
          <w:rFonts w:eastAsia="Times New Roman"/>
          <w:szCs w:val="24"/>
          <w:lang w:eastAsia="lt-LT"/>
        </w:rPr>
        <w:tab/>
        <w:t>Įsakymu Nr. V-24-...</w:t>
      </w:r>
    </w:p>
    <w:p w14:paraId="4BCE384B" w14:textId="1F0F3E44" w:rsidR="001E66F1" w:rsidRDefault="001E66F1" w:rsidP="001E66F1">
      <w:pPr>
        <w:tabs>
          <w:tab w:val="left" w:pos="180"/>
          <w:tab w:val="left" w:pos="1620"/>
          <w:tab w:val="left" w:pos="6720"/>
        </w:tabs>
        <w:ind w:left="-900" w:firstLine="900"/>
        <w:jc w:val="both"/>
        <w:rPr>
          <w:rFonts w:eastAsia="Times New Roman"/>
          <w:szCs w:val="24"/>
          <w:lang w:eastAsia="lt-LT"/>
        </w:rPr>
      </w:pPr>
      <w:r>
        <w:rPr>
          <w:rFonts w:eastAsia="Times New Roman"/>
          <w:szCs w:val="24"/>
          <w:lang w:eastAsia="lt-LT"/>
        </w:rPr>
        <w:t>20</w:t>
      </w:r>
      <w:r w:rsidR="00035B9C">
        <w:rPr>
          <w:rFonts w:eastAsia="Times New Roman"/>
          <w:szCs w:val="24"/>
          <w:lang w:eastAsia="lt-LT"/>
        </w:rPr>
        <w:t>2</w:t>
      </w:r>
      <w:r>
        <w:rPr>
          <w:rFonts w:eastAsia="Times New Roman"/>
          <w:szCs w:val="24"/>
          <w:lang w:eastAsia="lt-LT"/>
        </w:rPr>
        <w:t>...  -  ...  -  ...</w:t>
      </w:r>
      <w:r>
        <w:rPr>
          <w:rFonts w:eastAsia="Times New Roman"/>
          <w:szCs w:val="24"/>
          <w:lang w:eastAsia="lt-LT"/>
        </w:rPr>
        <w:tab/>
      </w:r>
      <w:r>
        <w:rPr>
          <w:rFonts w:eastAsia="Times New Roman"/>
          <w:szCs w:val="24"/>
          <w:lang w:eastAsia="lt-LT"/>
        </w:rPr>
        <w:tab/>
      </w:r>
      <w:r>
        <w:rPr>
          <w:rFonts w:eastAsia="Times New Roman"/>
          <w:szCs w:val="24"/>
          <w:lang w:eastAsia="lt-LT"/>
        </w:rPr>
        <w:tab/>
      </w:r>
    </w:p>
    <w:p w14:paraId="4BCE384C" w14:textId="6C5CE6D6" w:rsidR="001E66F1" w:rsidRDefault="001E66F1" w:rsidP="001E66F1">
      <w:pPr>
        <w:tabs>
          <w:tab w:val="left" w:pos="180"/>
          <w:tab w:val="left" w:pos="1620"/>
        </w:tabs>
        <w:jc w:val="both"/>
        <w:rPr>
          <w:rFonts w:eastAsia="Times New Roman"/>
          <w:szCs w:val="24"/>
          <w:lang w:eastAsia="lt-LT"/>
        </w:rPr>
      </w:pPr>
      <w:r>
        <w:rPr>
          <w:rFonts w:eastAsia="Times New Roman"/>
          <w:szCs w:val="24"/>
          <w:lang w:eastAsia="lt-LT"/>
        </w:rPr>
        <w:t>Metodinės grupės pirminink</w:t>
      </w:r>
      <w:r w:rsidR="00C32C7C">
        <w:rPr>
          <w:rFonts w:eastAsia="Times New Roman"/>
          <w:szCs w:val="24"/>
          <w:lang w:eastAsia="lt-LT"/>
        </w:rPr>
        <w:t>as</w:t>
      </w:r>
    </w:p>
    <w:p w14:paraId="4BCE384D" w14:textId="77777777" w:rsidR="001E66F1" w:rsidRDefault="001E66F1" w:rsidP="001E66F1">
      <w:pPr>
        <w:tabs>
          <w:tab w:val="left" w:pos="180"/>
          <w:tab w:val="left" w:pos="1620"/>
        </w:tabs>
        <w:jc w:val="both"/>
        <w:rPr>
          <w:rFonts w:eastAsia="Times New Roman"/>
          <w:szCs w:val="24"/>
          <w:lang w:eastAsia="lt-LT"/>
        </w:rPr>
      </w:pPr>
    </w:p>
    <w:p w14:paraId="4BCE384E" w14:textId="77777777" w:rsidR="001E66F1" w:rsidRDefault="001E66F1" w:rsidP="001E66F1">
      <w:pPr>
        <w:tabs>
          <w:tab w:val="left" w:pos="180"/>
          <w:tab w:val="left" w:pos="1620"/>
        </w:tabs>
        <w:ind w:left="-900" w:firstLine="900"/>
        <w:jc w:val="both"/>
        <w:rPr>
          <w:rFonts w:eastAsia="Times New Roman"/>
          <w:szCs w:val="24"/>
          <w:lang w:eastAsia="lt-LT"/>
        </w:rPr>
      </w:pPr>
      <w:r>
        <w:rPr>
          <w:rFonts w:eastAsia="Times New Roman"/>
          <w:szCs w:val="24"/>
          <w:lang w:eastAsia="lt-LT"/>
        </w:rPr>
        <w:t>________________________</w:t>
      </w:r>
    </w:p>
    <w:p w14:paraId="4BCE384F" w14:textId="77777777" w:rsidR="001E66F1" w:rsidRDefault="001E66F1" w:rsidP="001E66F1">
      <w:pPr>
        <w:tabs>
          <w:tab w:val="left" w:pos="180"/>
          <w:tab w:val="left" w:pos="1620"/>
        </w:tabs>
        <w:ind w:left="-900" w:firstLine="900"/>
        <w:jc w:val="both"/>
        <w:rPr>
          <w:rFonts w:eastAsia="Times New Roman"/>
          <w:sz w:val="20"/>
          <w:szCs w:val="20"/>
          <w:lang w:eastAsia="lt-LT"/>
        </w:rPr>
      </w:pPr>
      <w:r>
        <w:rPr>
          <w:rFonts w:eastAsia="Times New Roman"/>
          <w:sz w:val="20"/>
          <w:szCs w:val="20"/>
          <w:lang w:eastAsia="lt-LT"/>
        </w:rPr>
        <w:t>(Vardas, pavardė)</w:t>
      </w:r>
    </w:p>
    <w:p w14:paraId="4BCE3850" w14:textId="49B33379" w:rsidR="001E66F1" w:rsidRDefault="00035B9C" w:rsidP="001E66F1">
      <w:pPr>
        <w:tabs>
          <w:tab w:val="left" w:pos="180"/>
          <w:tab w:val="left" w:pos="1620"/>
        </w:tabs>
        <w:ind w:left="-900" w:firstLine="900"/>
        <w:jc w:val="both"/>
        <w:rPr>
          <w:rFonts w:eastAsia="Times New Roman"/>
          <w:szCs w:val="24"/>
          <w:lang w:eastAsia="lt-LT"/>
        </w:rPr>
      </w:pPr>
      <w:r>
        <w:rPr>
          <w:rFonts w:eastAsia="Times New Roman"/>
          <w:szCs w:val="24"/>
          <w:lang w:eastAsia="lt-LT"/>
        </w:rPr>
        <w:t>202</w:t>
      </w:r>
      <w:r w:rsidR="001E66F1">
        <w:rPr>
          <w:rFonts w:eastAsia="Times New Roman"/>
          <w:szCs w:val="24"/>
          <w:lang w:eastAsia="lt-LT"/>
        </w:rPr>
        <w:t>...-0...-...</w:t>
      </w:r>
    </w:p>
    <w:p w14:paraId="4BCE3851" w14:textId="77777777" w:rsidR="001E66F1" w:rsidRDefault="001E66F1" w:rsidP="001E66F1">
      <w:pPr>
        <w:tabs>
          <w:tab w:val="left" w:pos="180"/>
          <w:tab w:val="left" w:pos="1620"/>
        </w:tabs>
        <w:ind w:left="-900" w:firstLine="900"/>
        <w:jc w:val="both"/>
        <w:rPr>
          <w:rFonts w:eastAsia="Times New Roman"/>
          <w:szCs w:val="24"/>
          <w:lang w:eastAsia="lt-LT"/>
        </w:rPr>
      </w:pPr>
    </w:p>
    <w:p w14:paraId="4BCE3852" w14:textId="77777777" w:rsidR="001E66F1" w:rsidRDefault="001E66F1" w:rsidP="001E66F1">
      <w:pPr>
        <w:tabs>
          <w:tab w:val="left" w:pos="180"/>
          <w:tab w:val="left" w:pos="1620"/>
        </w:tabs>
        <w:ind w:left="-900" w:right="518" w:firstLine="900"/>
        <w:jc w:val="both"/>
        <w:rPr>
          <w:rFonts w:eastAsia="Times New Roman"/>
          <w:szCs w:val="24"/>
          <w:lang w:eastAsia="lt-LT"/>
        </w:rPr>
      </w:pPr>
    </w:p>
    <w:p w14:paraId="4BCE3853" w14:textId="77777777" w:rsidR="001E66F1" w:rsidRDefault="001E66F1" w:rsidP="001E66F1">
      <w:pPr>
        <w:tabs>
          <w:tab w:val="left" w:pos="180"/>
          <w:tab w:val="left" w:pos="1620"/>
        </w:tabs>
        <w:ind w:left="-900" w:firstLine="900"/>
        <w:jc w:val="both"/>
        <w:rPr>
          <w:rFonts w:eastAsia="Times New Roman"/>
          <w:szCs w:val="24"/>
          <w:lang w:eastAsia="lt-LT"/>
        </w:rPr>
      </w:pPr>
    </w:p>
    <w:p w14:paraId="4BCE3854" w14:textId="77777777" w:rsidR="001E66F1" w:rsidRDefault="001E66F1" w:rsidP="001E66F1">
      <w:pPr>
        <w:tabs>
          <w:tab w:val="left" w:pos="180"/>
          <w:tab w:val="left" w:pos="1620"/>
        </w:tabs>
        <w:ind w:left="-900" w:firstLine="900"/>
        <w:jc w:val="both"/>
        <w:rPr>
          <w:rFonts w:eastAsia="Times New Roman"/>
          <w:szCs w:val="24"/>
          <w:lang w:eastAsia="lt-LT"/>
        </w:rPr>
      </w:pPr>
    </w:p>
    <w:p w14:paraId="4BCE3855" w14:textId="77777777" w:rsidR="001E66F1" w:rsidRDefault="001E66F1" w:rsidP="001E66F1">
      <w:pPr>
        <w:tabs>
          <w:tab w:val="left" w:pos="180"/>
          <w:tab w:val="left" w:pos="1620"/>
        </w:tabs>
        <w:ind w:left="-900" w:firstLine="900"/>
        <w:jc w:val="both"/>
        <w:rPr>
          <w:rFonts w:eastAsia="Times New Roman"/>
          <w:szCs w:val="24"/>
          <w:lang w:eastAsia="lt-LT"/>
        </w:rPr>
      </w:pPr>
    </w:p>
    <w:p w14:paraId="4BCE3856" w14:textId="77777777" w:rsidR="001E66F1" w:rsidRDefault="001E66F1" w:rsidP="001E66F1">
      <w:pPr>
        <w:tabs>
          <w:tab w:val="left" w:pos="180"/>
          <w:tab w:val="left" w:pos="1620"/>
        </w:tabs>
        <w:jc w:val="both"/>
        <w:rPr>
          <w:rFonts w:eastAsia="Times New Roman"/>
          <w:szCs w:val="24"/>
          <w:lang w:eastAsia="lt-LT"/>
        </w:rPr>
      </w:pPr>
    </w:p>
    <w:p w14:paraId="4BCE3857" w14:textId="77777777" w:rsidR="001E66F1" w:rsidRDefault="001E66F1" w:rsidP="001E66F1">
      <w:pPr>
        <w:tabs>
          <w:tab w:val="left" w:pos="180"/>
          <w:tab w:val="left" w:pos="1620"/>
        </w:tabs>
        <w:ind w:left="-900" w:firstLine="900"/>
        <w:jc w:val="both"/>
        <w:rPr>
          <w:rFonts w:eastAsia="Times New Roman"/>
          <w:b/>
          <w:szCs w:val="24"/>
          <w:lang w:eastAsia="lt-LT"/>
        </w:rPr>
      </w:pPr>
    </w:p>
    <w:p w14:paraId="4BCE3858" w14:textId="77777777" w:rsidR="001E66F1" w:rsidRDefault="001E66F1" w:rsidP="001E66F1">
      <w:pPr>
        <w:tabs>
          <w:tab w:val="left" w:pos="180"/>
          <w:tab w:val="left" w:pos="1620"/>
        </w:tabs>
        <w:ind w:left="-900" w:firstLine="900"/>
        <w:jc w:val="center"/>
        <w:rPr>
          <w:rFonts w:eastAsia="Times New Roman"/>
          <w:b/>
          <w:szCs w:val="24"/>
          <w:lang w:eastAsia="lt-LT"/>
        </w:rPr>
      </w:pPr>
      <w:r>
        <w:rPr>
          <w:rFonts w:eastAsia="Times New Roman"/>
          <w:b/>
          <w:szCs w:val="24"/>
          <w:lang w:eastAsia="lt-LT"/>
        </w:rPr>
        <w:t>................................ M. M. NEFORMALIOJO ŠVIETIMO</w:t>
      </w:r>
    </w:p>
    <w:p w14:paraId="4BCE3859" w14:textId="77777777" w:rsidR="001E66F1" w:rsidRDefault="001E66F1" w:rsidP="001E66F1">
      <w:pPr>
        <w:tabs>
          <w:tab w:val="left" w:pos="180"/>
          <w:tab w:val="left" w:pos="1620"/>
        </w:tabs>
        <w:ind w:left="-900" w:firstLine="900"/>
        <w:jc w:val="center"/>
        <w:rPr>
          <w:rFonts w:eastAsia="Times New Roman"/>
          <w:b/>
          <w:szCs w:val="24"/>
          <w:lang w:eastAsia="lt-LT"/>
        </w:rPr>
      </w:pPr>
    </w:p>
    <w:p w14:paraId="4BCE385A" w14:textId="77777777" w:rsidR="001E66F1" w:rsidRDefault="001E66F1" w:rsidP="001E66F1">
      <w:pPr>
        <w:tabs>
          <w:tab w:val="left" w:pos="180"/>
          <w:tab w:val="left" w:pos="1620"/>
        </w:tabs>
        <w:ind w:left="-900" w:firstLine="900"/>
        <w:jc w:val="center"/>
        <w:rPr>
          <w:rFonts w:eastAsia="Times New Roman"/>
          <w:b/>
          <w:szCs w:val="24"/>
          <w:lang w:eastAsia="lt-LT"/>
        </w:rPr>
      </w:pPr>
      <w:r>
        <w:rPr>
          <w:rFonts w:eastAsia="Times New Roman"/>
          <w:b/>
          <w:szCs w:val="24"/>
          <w:lang w:eastAsia="lt-LT"/>
        </w:rPr>
        <w:t>„ ......................................................................................“ PROGRAMA .......... KL.</w:t>
      </w:r>
    </w:p>
    <w:p w14:paraId="4BCE385B" w14:textId="77777777" w:rsidR="001E66F1" w:rsidRDefault="001E66F1" w:rsidP="001E66F1">
      <w:pPr>
        <w:tabs>
          <w:tab w:val="left" w:pos="180"/>
          <w:tab w:val="left" w:pos="1620"/>
        </w:tabs>
        <w:ind w:left="-900" w:firstLine="900"/>
        <w:jc w:val="center"/>
        <w:rPr>
          <w:rFonts w:eastAsia="Times New Roman"/>
          <w:b/>
          <w:szCs w:val="24"/>
          <w:lang w:eastAsia="lt-LT"/>
        </w:rPr>
      </w:pPr>
    </w:p>
    <w:p w14:paraId="4BCE385C" w14:textId="77777777" w:rsidR="001E66F1" w:rsidRDefault="001E66F1" w:rsidP="001E66F1">
      <w:pPr>
        <w:tabs>
          <w:tab w:val="left" w:pos="180"/>
          <w:tab w:val="left" w:pos="1620"/>
        </w:tabs>
        <w:ind w:left="-900" w:firstLine="900"/>
        <w:jc w:val="center"/>
        <w:rPr>
          <w:rFonts w:eastAsia="Times New Roman"/>
          <w:b/>
          <w:szCs w:val="24"/>
          <w:lang w:eastAsia="lt-LT"/>
        </w:rPr>
      </w:pPr>
    </w:p>
    <w:p w14:paraId="4BCE385D" w14:textId="77777777" w:rsidR="001E66F1" w:rsidRDefault="001E66F1" w:rsidP="001E66F1">
      <w:pPr>
        <w:tabs>
          <w:tab w:val="left" w:pos="180"/>
          <w:tab w:val="left" w:pos="1620"/>
        </w:tabs>
        <w:ind w:left="-900" w:firstLine="900"/>
        <w:jc w:val="both"/>
        <w:rPr>
          <w:rFonts w:eastAsia="Times New Roman"/>
          <w:b/>
          <w:szCs w:val="24"/>
          <w:lang w:eastAsia="lt-LT"/>
        </w:rPr>
      </w:pPr>
    </w:p>
    <w:p w14:paraId="4BCE385E" w14:textId="77777777" w:rsidR="001E66F1" w:rsidRDefault="001E66F1" w:rsidP="001E66F1">
      <w:pPr>
        <w:tabs>
          <w:tab w:val="left" w:pos="180"/>
          <w:tab w:val="left" w:pos="1620"/>
        </w:tabs>
        <w:ind w:left="-900" w:firstLine="900"/>
        <w:jc w:val="both"/>
        <w:rPr>
          <w:rFonts w:eastAsia="Times New Roman"/>
          <w:b/>
          <w:szCs w:val="24"/>
          <w:lang w:eastAsia="lt-LT"/>
        </w:rPr>
      </w:pPr>
    </w:p>
    <w:p w14:paraId="4BCE385F" w14:textId="77777777" w:rsidR="001E66F1" w:rsidRDefault="001E66F1" w:rsidP="001E66F1">
      <w:pPr>
        <w:tabs>
          <w:tab w:val="left" w:pos="180"/>
          <w:tab w:val="left" w:pos="1620"/>
        </w:tabs>
        <w:ind w:left="-900" w:firstLine="900"/>
        <w:jc w:val="both"/>
        <w:rPr>
          <w:rFonts w:eastAsia="Times New Roman"/>
          <w:b/>
          <w:szCs w:val="24"/>
          <w:lang w:eastAsia="lt-LT"/>
        </w:rPr>
      </w:pPr>
    </w:p>
    <w:p w14:paraId="4BCE3860" w14:textId="77777777" w:rsidR="001E66F1" w:rsidRDefault="001E66F1" w:rsidP="001E66F1">
      <w:pPr>
        <w:tabs>
          <w:tab w:val="left" w:pos="180"/>
          <w:tab w:val="left" w:pos="1620"/>
        </w:tabs>
        <w:jc w:val="both"/>
        <w:rPr>
          <w:rFonts w:eastAsia="Times New Roman"/>
          <w:szCs w:val="24"/>
          <w:lang w:eastAsia="lt-LT"/>
        </w:rPr>
      </w:pPr>
    </w:p>
    <w:p w14:paraId="4BCE3861" w14:textId="77777777" w:rsidR="001E66F1" w:rsidRDefault="001E66F1" w:rsidP="001E66F1">
      <w:pPr>
        <w:tabs>
          <w:tab w:val="left" w:pos="6720"/>
        </w:tabs>
        <w:jc w:val="both"/>
        <w:rPr>
          <w:rFonts w:eastAsia="Times New Roman"/>
          <w:szCs w:val="24"/>
          <w:lang w:eastAsia="lt-LT"/>
        </w:rPr>
      </w:pPr>
      <w:r>
        <w:rPr>
          <w:rFonts w:eastAsia="Times New Roman"/>
          <w:szCs w:val="24"/>
          <w:lang w:eastAsia="lt-LT"/>
        </w:rPr>
        <w:tab/>
        <w:t>Rengė</w:t>
      </w:r>
    </w:p>
    <w:p w14:paraId="4BCE3862" w14:textId="77777777" w:rsidR="001E66F1" w:rsidRDefault="001E66F1" w:rsidP="001E66F1">
      <w:pPr>
        <w:tabs>
          <w:tab w:val="left" w:pos="6720"/>
        </w:tabs>
        <w:jc w:val="both"/>
        <w:rPr>
          <w:rFonts w:eastAsia="Times New Roman"/>
          <w:szCs w:val="24"/>
          <w:lang w:eastAsia="lt-LT"/>
        </w:rPr>
      </w:pPr>
      <w:r>
        <w:rPr>
          <w:rFonts w:eastAsia="Times New Roman"/>
          <w:szCs w:val="24"/>
          <w:lang w:eastAsia="lt-LT"/>
        </w:rPr>
        <w:tab/>
        <w:t xml:space="preserve">lietuvių kalbos </w:t>
      </w:r>
    </w:p>
    <w:p w14:paraId="4BCE3863" w14:textId="43109528" w:rsidR="001E66F1" w:rsidRDefault="001E66F1" w:rsidP="001E66F1">
      <w:pPr>
        <w:tabs>
          <w:tab w:val="left" w:pos="6720"/>
        </w:tabs>
        <w:jc w:val="both"/>
        <w:rPr>
          <w:rFonts w:eastAsia="Times New Roman"/>
          <w:szCs w:val="24"/>
          <w:lang w:eastAsia="lt-LT"/>
        </w:rPr>
      </w:pPr>
      <w:r>
        <w:rPr>
          <w:rFonts w:eastAsia="Times New Roman"/>
          <w:szCs w:val="24"/>
          <w:lang w:eastAsia="lt-LT"/>
        </w:rPr>
        <w:tab/>
        <w:t>mokytoja</w:t>
      </w:r>
      <w:r w:rsidR="00C32C7C">
        <w:rPr>
          <w:rFonts w:eastAsia="Times New Roman"/>
          <w:szCs w:val="24"/>
          <w:lang w:eastAsia="lt-LT"/>
        </w:rPr>
        <w:t>s</w:t>
      </w:r>
      <w:r>
        <w:rPr>
          <w:rFonts w:eastAsia="Times New Roman"/>
          <w:szCs w:val="24"/>
          <w:lang w:eastAsia="lt-LT"/>
        </w:rPr>
        <w:t xml:space="preserve"> .......................</w:t>
      </w:r>
    </w:p>
    <w:p w14:paraId="4BCE3864" w14:textId="77777777" w:rsidR="001E66F1" w:rsidRDefault="001E66F1" w:rsidP="001E66F1">
      <w:pPr>
        <w:tabs>
          <w:tab w:val="left" w:pos="6720"/>
        </w:tabs>
        <w:jc w:val="both"/>
        <w:rPr>
          <w:rFonts w:eastAsia="Times New Roman"/>
          <w:sz w:val="20"/>
          <w:szCs w:val="20"/>
          <w:lang w:eastAsia="lt-LT"/>
        </w:rPr>
      </w:pPr>
      <w:r>
        <w:rPr>
          <w:rFonts w:eastAsia="Times New Roman"/>
          <w:szCs w:val="24"/>
          <w:lang w:eastAsia="lt-LT"/>
        </w:rPr>
        <w:tab/>
      </w:r>
      <w:r>
        <w:rPr>
          <w:rFonts w:eastAsia="Times New Roman"/>
          <w:szCs w:val="24"/>
          <w:lang w:eastAsia="lt-LT"/>
        </w:rPr>
        <w:tab/>
      </w:r>
      <w:r>
        <w:rPr>
          <w:rFonts w:eastAsia="Times New Roman"/>
          <w:sz w:val="20"/>
          <w:szCs w:val="20"/>
          <w:lang w:eastAsia="lt-LT"/>
        </w:rPr>
        <w:t xml:space="preserve">(Vardas, pavardė) </w:t>
      </w:r>
    </w:p>
    <w:p w14:paraId="4BCE3865" w14:textId="77777777" w:rsidR="001E66F1" w:rsidRDefault="001E66F1" w:rsidP="001E66F1">
      <w:pPr>
        <w:tabs>
          <w:tab w:val="left" w:pos="180"/>
          <w:tab w:val="left" w:pos="1620"/>
        </w:tabs>
        <w:ind w:left="-900" w:firstLine="900"/>
        <w:jc w:val="both"/>
        <w:rPr>
          <w:rFonts w:eastAsia="Times New Roman"/>
          <w:szCs w:val="24"/>
          <w:lang w:eastAsia="lt-LT"/>
        </w:rPr>
      </w:pPr>
    </w:p>
    <w:p w14:paraId="4BCE3866" w14:textId="77777777" w:rsidR="001E66F1" w:rsidRDefault="001E66F1" w:rsidP="001E66F1">
      <w:pPr>
        <w:tabs>
          <w:tab w:val="left" w:pos="180"/>
          <w:tab w:val="left" w:pos="1620"/>
        </w:tabs>
        <w:ind w:left="-900" w:firstLine="900"/>
        <w:jc w:val="both"/>
        <w:rPr>
          <w:rFonts w:eastAsia="Times New Roman"/>
          <w:szCs w:val="24"/>
          <w:lang w:eastAsia="lt-LT"/>
        </w:rPr>
      </w:pPr>
    </w:p>
    <w:p w14:paraId="4BCE3867" w14:textId="77777777" w:rsidR="001E66F1" w:rsidRDefault="001E66F1" w:rsidP="001E66F1">
      <w:pPr>
        <w:tabs>
          <w:tab w:val="left" w:pos="180"/>
          <w:tab w:val="left" w:pos="1620"/>
        </w:tabs>
        <w:ind w:left="-900" w:firstLine="900"/>
        <w:jc w:val="both"/>
        <w:rPr>
          <w:rFonts w:eastAsia="Times New Roman"/>
          <w:szCs w:val="24"/>
          <w:lang w:eastAsia="lt-LT"/>
        </w:rPr>
      </w:pPr>
    </w:p>
    <w:p w14:paraId="4BCE3868" w14:textId="77777777" w:rsidR="001E66F1" w:rsidRDefault="001E66F1" w:rsidP="001E66F1">
      <w:pPr>
        <w:tabs>
          <w:tab w:val="left" w:pos="180"/>
          <w:tab w:val="left" w:pos="1620"/>
        </w:tabs>
        <w:jc w:val="both"/>
        <w:rPr>
          <w:rFonts w:eastAsia="Times New Roman"/>
          <w:szCs w:val="24"/>
          <w:lang w:eastAsia="lt-LT"/>
        </w:rPr>
      </w:pPr>
    </w:p>
    <w:p w14:paraId="4BCE3869" w14:textId="77777777" w:rsidR="001E66F1" w:rsidRDefault="001E66F1" w:rsidP="001E66F1">
      <w:pPr>
        <w:tabs>
          <w:tab w:val="left" w:pos="180"/>
          <w:tab w:val="left" w:pos="1620"/>
        </w:tabs>
        <w:rPr>
          <w:rFonts w:eastAsia="Times New Roman"/>
          <w:szCs w:val="24"/>
          <w:lang w:eastAsia="lt-LT"/>
        </w:rPr>
      </w:pPr>
    </w:p>
    <w:p w14:paraId="4BCE386A" w14:textId="77777777" w:rsidR="001E66F1" w:rsidRDefault="001E66F1" w:rsidP="001E66F1">
      <w:pPr>
        <w:tabs>
          <w:tab w:val="left" w:pos="180"/>
          <w:tab w:val="left" w:pos="1620"/>
        </w:tabs>
        <w:rPr>
          <w:rFonts w:eastAsia="Times New Roman"/>
          <w:szCs w:val="24"/>
          <w:lang w:eastAsia="lt-LT"/>
        </w:rPr>
      </w:pPr>
    </w:p>
    <w:p w14:paraId="4BCE386B" w14:textId="2728D8D5" w:rsidR="001E66F1" w:rsidRDefault="001E66F1" w:rsidP="001E66F1">
      <w:pPr>
        <w:ind w:left="-900" w:firstLine="900"/>
        <w:jc w:val="center"/>
        <w:rPr>
          <w:rFonts w:eastAsia="Times New Roman"/>
          <w:szCs w:val="24"/>
          <w:lang w:eastAsia="lt-LT"/>
        </w:rPr>
      </w:pPr>
      <w:r>
        <w:rPr>
          <w:rFonts w:eastAsia="Times New Roman"/>
          <w:szCs w:val="24"/>
          <w:lang w:eastAsia="lt-LT"/>
        </w:rPr>
        <w:t>Raseiniai, 20</w:t>
      </w:r>
      <w:r w:rsidR="00035B9C">
        <w:rPr>
          <w:rFonts w:eastAsia="Times New Roman"/>
          <w:szCs w:val="24"/>
          <w:lang w:eastAsia="lt-LT"/>
        </w:rPr>
        <w:t>2</w:t>
      </w:r>
      <w:r>
        <w:rPr>
          <w:rFonts w:eastAsia="Times New Roman"/>
          <w:szCs w:val="24"/>
          <w:lang w:eastAsia="lt-LT"/>
        </w:rPr>
        <w:t xml:space="preserve">  ... m.</w:t>
      </w:r>
    </w:p>
    <w:p w14:paraId="4BCE386C" w14:textId="77777777" w:rsidR="001E66F1" w:rsidRDefault="001E66F1" w:rsidP="001E66F1">
      <w:pPr>
        <w:tabs>
          <w:tab w:val="left" w:pos="180"/>
          <w:tab w:val="left" w:pos="1620"/>
        </w:tabs>
        <w:jc w:val="both"/>
        <w:rPr>
          <w:rFonts w:eastAsia="Times New Roman"/>
          <w:szCs w:val="24"/>
          <w:lang w:eastAsia="lt-LT"/>
        </w:rPr>
      </w:pPr>
    </w:p>
    <w:p w14:paraId="4BCE386D" w14:textId="77777777" w:rsidR="001E66F1" w:rsidRDefault="001E66F1" w:rsidP="001E66F1">
      <w:pPr>
        <w:tabs>
          <w:tab w:val="left" w:pos="180"/>
          <w:tab w:val="left" w:pos="1620"/>
        </w:tabs>
        <w:jc w:val="both"/>
        <w:rPr>
          <w:rFonts w:eastAsia="Times New Roman"/>
          <w:szCs w:val="24"/>
          <w:lang w:eastAsia="lt-LT"/>
        </w:rPr>
      </w:pPr>
    </w:p>
    <w:p w14:paraId="4BCE3872" w14:textId="31DA55FE" w:rsidR="001E66F1" w:rsidRDefault="001E66F1" w:rsidP="001E66F1">
      <w:pPr>
        <w:tabs>
          <w:tab w:val="left" w:pos="180"/>
          <w:tab w:val="left" w:pos="1620"/>
        </w:tabs>
        <w:jc w:val="both"/>
        <w:rPr>
          <w:rFonts w:eastAsia="Times New Roman"/>
          <w:szCs w:val="24"/>
          <w:lang w:eastAsia="lt-LT"/>
        </w:rPr>
      </w:pPr>
    </w:p>
    <w:p w14:paraId="2021C904" w14:textId="4B296CD4" w:rsidR="00C32C7C" w:rsidRDefault="00C32C7C" w:rsidP="001E66F1">
      <w:pPr>
        <w:tabs>
          <w:tab w:val="left" w:pos="180"/>
          <w:tab w:val="left" w:pos="1620"/>
        </w:tabs>
        <w:jc w:val="both"/>
        <w:rPr>
          <w:rFonts w:eastAsia="Times New Roman"/>
          <w:szCs w:val="24"/>
          <w:lang w:eastAsia="lt-LT"/>
        </w:rPr>
      </w:pPr>
    </w:p>
    <w:p w14:paraId="0F40DAB5" w14:textId="4613157D" w:rsidR="00C32C7C" w:rsidRDefault="00C32C7C" w:rsidP="001E66F1">
      <w:pPr>
        <w:tabs>
          <w:tab w:val="left" w:pos="180"/>
          <w:tab w:val="left" w:pos="1620"/>
        </w:tabs>
        <w:jc w:val="both"/>
        <w:rPr>
          <w:rFonts w:eastAsia="Times New Roman"/>
          <w:szCs w:val="24"/>
          <w:lang w:eastAsia="lt-LT"/>
        </w:rPr>
      </w:pPr>
    </w:p>
    <w:p w14:paraId="652C3E0A" w14:textId="77777777" w:rsidR="00C32C7C" w:rsidRDefault="00C32C7C" w:rsidP="001E66F1">
      <w:pPr>
        <w:tabs>
          <w:tab w:val="left" w:pos="180"/>
          <w:tab w:val="left" w:pos="1620"/>
        </w:tabs>
        <w:jc w:val="both"/>
        <w:rPr>
          <w:rFonts w:eastAsia="Times New Roman"/>
          <w:szCs w:val="24"/>
          <w:lang w:eastAsia="lt-LT"/>
        </w:rPr>
      </w:pPr>
    </w:p>
    <w:p w14:paraId="4BCE3873" w14:textId="77777777" w:rsidR="001E66F1" w:rsidRDefault="001E66F1" w:rsidP="001E66F1">
      <w:pPr>
        <w:numPr>
          <w:ilvl w:val="0"/>
          <w:numId w:val="3"/>
        </w:numPr>
        <w:tabs>
          <w:tab w:val="left" w:pos="180"/>
          <w:tab w:val="left" w:pos="1620"/>
        </w:tabs>
        <w:spacing w:after="200" w:line="276" w:lineRule="auto"/>
        <w:contextualSpacing/>
        <w:jc w:val="center"/>
        <w:rPr>
          <w:rFonts w:eastAsia="Times New Roman"/>
          <w:b/>
          <w:szCs w:val="24"/>
          <w:lang w:eastAsia="lt-LT"/>
        </w:rPr>
      </w:pPr>
      <w:r>
        <w:rPr>
          <w:rFonts w:eastAsia="Times New Roman"/>
          <w:b/>
          <w:szCs w:val="24"/>
          <w:lang w:eastAsia="lt-LT"/>
        </w:rPr>
        <w:t>ĮVADAS</w:t>
      </w:r>
    </w:p>
    <w:p w14:paraId="4BCE3874" w14:textId="77777777" w:rsidR="001E66F1" w:rsidRDefault="001E66F1" w:rsidP="001E66F1">
      <w:pPr>
        <w:tabs>
          <w:tab w:val="left" w:pos="180"/>
          <w:tab w:val="left" w:pos="1620"/>
        </w:tabs>
        <w:ind w:left="360"/>
        <w:jc w:val="both"/>
        <w:rPr>
          <w:rFonts w:eastAsia="Times New Roman"/>
          <w:b/>
          <w:szCs w:val="24"/>
          <w:lang w:eastAsia="lt-LT"/>
        </w:rPr>
      </w:pPr>
    </w:p>
    <w:p w14:paraId="4BCE3875" w14:textId="3C5932A6" w:rsidR="001E66F1" w:rsidRDefault="001E66F1" w:rsidP="001E66F1">
      <w:pPr>
        <w:tabs>
          <w:tab w:val="left" w:pos="180"/>
          <w:tab w:val="left" w:pos="1620"/>
        </w:tabs>
        <w:jc w:val="both"/>
        <w:rPr>
          <w:rFonts w:eastAsia="Times New Roman"/>
          <w:szCs w:val="24"/>
          <w:lang w:eastAsia="lt-LT"/>
        </w:rPr>
      </w:pPr>
      <w:r>
        <w:rPr>
          <w:rFonts w:eastAsia="Times New Roman"/>
          <w:b/>
          <w:szCs w:val="24"/>
          <w:lang w:eastAsia="lt-LT"/>
        </w:rPr>
        <w:tab/>
      </w:r>
      <w:r>
        <w:rPr>
          <w:rFonts w:eastAsia="Times New Roman"/>
          <w:szCs w:val="24"/>
          <w:lang w:eastAsia="lt-LT"/>
        </w:rPr>
        <w:t>Neformaliojo švietimo programa ,,________“ skirta ... klasių mokiniams, besidomintiems ...........dalyku (programos pavadinimas, kokie gebėjimai bus ugdomi, programos trukmė, apimtis, dalyviai</w:t>
      </w:r>
      <w:r w:rsidR="00C32C7C">
        <w:rPr>
          <w:rFonts w:eastAsia="Times New Roman"/>
          <w:szCs w:val="24"/>
          <w:lang w:eastAsia="lt-LT"/>
        </w:rPr>
        <w:t>-</w:t>
      </w:r>
      <w:r>
        <w:rPr>
          <w:rFonts w:eastAsia="Times New Roman"/>
          <w:szCs w:val="24"/>
          <w:lang w:eastAsia="lt-LT"/>
        </w:rPr>
        <w:t>klasė, valandų skaičius ir kt.).</w:t>
      </w:r>
    </w:p>
    <w:p w14:paraId="4BCE3876" w14:textId="41A0F64D" w:rsidR="001E66F1" w:rsidRDefault="001E66F1" w:rsidP="001E66F1">
      <w:pPr>
        <w:tabs>
          <w:tab w:val="left" w:pos="180"/>
          <w:tab w:val="left" w:pos="1620"/>
        </w:tabs>
        <w:jc w:val="both"/>
        <w:rPr>
          <w:rFonts w:eastAsia="Times New Roman"/>
          <w:szCs w:val="24"/>
          <w:lang w:eastAsia="lt-LT"/>
        </w:rPr>
      </w:pPr>
      <w:r>
        <w:rPr>
          <w:rFonts w:eastAsia="Times New Roman"/>
          <w:szCs w:val="24"/>
          <w:lang w:eastAsia="lt-LT"/>
        </w:rPr>
        <w:tab/>
        <w:t>Iš viso skirta ...  savaitinė</w:t>
      </w:r>
      <w:r w:rsidR="00847462">
        <w:rPr>
          <w:rFonts w:eastAsia="Times New Roman"/>
          <w:szCs w:val="24"/>
          <w:lang w:eastAsia="lt-LT"/>
        </w:rPr>
        <w:t xml:space="preserve"> </w:t>
      </w:r>
      <w:r>
        <w:rPr>
          <w:rFonts w:eastAsia="Times New Roman"/>
          <w:szCs w:val="24"/>
          <w:lang w:eastAsia="lt-LT"/>
        </w:rPr>
        <w:t>(s) valanda</w:t>
      </w:r>
      <w:r w:rsidR="00847462">
        <w:rPr>
          <w:rFonts w:eastAsia="Times New Roman"/>
          <w:szCs w:val="24"/>
          <w:lang w:eastAsia="lt-LT"/>
        </w:rPr>
        <w:t xml:space="preserve"> </w:t>
      </w:r>
      <w:r>
        <w:rPr>
          <w:rFonts w:eastAsia="Times New Roman"/>
          <w:szCs w:val="24"/>
          <w:lang w:eastAsia="lt-LT"/>
        </w:rPr>
        <w:t>(os), ... val. per mokslo metus.</w:t>
      </w:r>
    </w:p>
    <w:p w14:paraId="4BCE3877" w14:textId="77777777" w:rsidR="001E66F1" w:rsidRDefault="001E66F1" w:rsidP="001E66F1">
      <w:pPr>
        <w:tabs>
          <w:tab w:val="left" w:pos="180"/>
          <w:tab w:val="left" w:pos="1620"/>
        </w:tabs>
        <w:ind w:left="720"/>
        <w:jc w:val="both"/>
        <w:rPr>
          <w:rFonts w:eastAsia="Times New Roman"/>
          <w:szCs w:val="24"/>
          <w:lang w:eastAsia="lt-LT"/>
        </w:rPr>
      </w:pPr>
    </w:p>
    <w:p w14:paraId="4BCE3878" w14:textId="77777777" w:rsidR="001E66F1" w:rsidRDefault="001E66F1" w:rsidP="001E66F1">
      <w:pPr>
        <w:tabs>
          <w:tab w:val="left" w:pos="180"/>
          <w:tab w:val="left" w:pos="1620"/>
        </w:tabs>
        <w:jc w:val="center"/>
        <w:rPr>
          <w:rFonts w:eastAsia="Times New Roman"/>
          <w:b/>
          <w:szCs w:val="24"/>
          <w:lang w:eastAsia="lt-LT"/>
        </w:rPr>
      </w:pPr>
      <w:r>
        <w:rPr>
          <w:rFonts w:eastAsia="Times New Roman"/>
          <w:b/>
          <w:szCs w:val="24"/>
          <w:lang w:eastAsia="lt-LT"/>
        </w:rPr>
        <w:t>II. TIKSLAI</w:t>
      </w:r>
    </w:p>
    <w:p w14:paraId="4BCE3879" w14:textId="77777777" w:rsidR="001E66F1" w:rsidRDefault="001E66F1" w:rsidP="001E66F1">
      <w:pPr>
        <w:tabs>
          <w:tab w:val="left" w:pos="180"/>
          <w:tab w:val="left" w:pos="1620"/>
        </w:tabs>
        <w:jc w:val="both"/>
        <w:rPr>
          <w:rFonts w:eastAsia="Times New Roman"/>
          <w:b/>
          <w:szCs w:val="24"/>
          <w:lang w:eastAsia="lt-LT"/>
        </w:rPr>
      </w:pPr>
    </w:p>
    <w:p w14:paraId="4BCE387A" w14:textId="77777777" w:rsidR="001E66F1" w:rsidRDefault="001E66F1" w:rsidP="001E66F1">
      <w:pPr>
        <w:tabs>
          <w:tab w:val="left" w:pos="180"/>
          <w:tab w:val="left" w:pos="1620"/>
        </w:tabs>
        <w:jc w:val="both"/>
        <w:rPr>
          <w:rFonts w:eastAsia="Times New Roman"/>
          <w:szCs w:val="24"/>
          <w:lang w:eastAsia="lt-LT"/>
        </w:rPr>
      </w:pPr>
      <w:r>
        <w:rPr>
          <w:rFonts w:eastAsia="Times New Roman"/>
          <w:szCs w:val="24"/>
          <w:lang w:eastAsia="lt-LT"/>
        </w:rPr>
        <w:tab/>
        <w:t>Programoje išskiriami bendrieji tikslai, orientuoti į asmens bendrąsias kompetencijas, t.y. bendrųjų vertybinių nuostatų, gebėjimų ir žinių visumos ugdymą bei specialiuosius  tos programos siekius.</w:t>
      </w:r>
    </w:p>
    <w:p w14:paraId="4BCE387B" w14:textId="77777777" w:rsidR="001E66F1" w:rsidRDefault="001E66F1" w:rsidP="001E66F1">
      <w:pPr>
        <w:tabs>
          <w:tab w:val="left" w:pos="180"/>
          <w:tab w:val="left" w:pos="1620"/>
        </w:tabs>
        <w:jc w:val="center"/>
        <w:rPr>
          <w:rFonts w:eastAsia="Times New Roman"/>
          <w:b/>
          <w:szCs w:val="24"/>
          <w:lang w:eastAsia="lt-LT"/>
        </w:rPr>
      </w:pPr>
      <w:r>
        <w:rPr>
          <w:rFonts w:eastAsia="Times New Roman"/>
          <w:b/>
          <w:szCs w:val="24"/>
          <w:lang w:eastAsia="lt-LT"/>
        </w:rPr>
        <w:t>III. UŽDAVINIAI</w:t>
      </w:r>
    </w:p>
    <w:p w14:paraId="4BCE387C" w14:textId="77777777" w:rsidR="001E66F1" w:rsidRDefault="001E66F1" w:rsidP="001E66F1">
      <w:pPr>
        <w:tabs>
          <w:tab w:val="left" w:pos="180"/>
          <w:tab w:val="left" w:pos="1620"/>
        </w:tabs>
        <w:jc w:val="both"/>
        <w:rPr>
          <w:rFonts w:eastAsia="Times New Roman"/>
          <w:szCs w:val="24"/>
          <w:lang w:eastAsia="lt-LT"/>
        </w:rPr>
      </w:pPr>
    </w:p>
    <w:p w14:paraId="4BCE387D" w14:textId="77777777" w:rsidR="001E66F1" w:rsidRDefault="001E66F1" w:rsidP="001E66F1">
      <w:pPr>
        <w:tabs>
          <w:tab w:val="left" w:pos="180"/>
          <w:tab w:val="left" w:pos="1620"/>
        </w:tabs>
        <w:jc w:val="both"/>
        <w:rPr>
          <w:rFonts w:eastAsia="Times New Roman"/>
          <w:szCs w:val="24"/>
          <w:lang w:eastAsia="lt-LT"/>
        </w:rPr>
      </w:pPr>
      <w:r>
        <w:rPr>
          <w:rFonts w:eastAsia="Times New Roman"/>
          <w:szCs w:val="24"/>
          <w:lang w:eastAsia="lt-LT"/>
        </w:rPr>
        <w:tab/>
        <w:t>Konkretūs, aiškūs, susieti su tikslais ir veiklos specifika.</w:t>
      </w:r>
    </w:p>
    <w:p w14:paraId="4BCE387E" w14:textId="77777777" w:rsidR="001E66F1" w:rsidRDefault="001E66F1" w:rsidP="001E66F1">
      <w:pPr>
        <w:tabs>
          <w:tab w:val="left" w:pos="180"/>
          <w:tab w:val="left" w:pos="1620"/>
        </w:tabs>
        <w:jc w:val="both"/>
        <w:rPr>
          <w:rFonts w:eastAsia="Times New Roman"/>
          <w:szCs w:val="24"/>
          <w:lang w:eastAsia="lt-LT"/>
        </w:rPr>
      </w:pPr>
    </w:p>
    <w:p w14:paraId="4BCE387F" w14:textId="099BE7E8" w:rsidR="001E66F1" w:rsidRDefault="001E66F1" w:rsidP="001E66F1">
      <w:pPr>
        <w:tabs>
          <w:tab w:val="left" w:pos="180"/>
          <w:tab w:val="left" w:pos="1620"/>
        </w:tabs>
        <w:jc w:val="center"/>
        <w:rPr>
          <w:rFonts w:eastAsia="Times New Roman"/>
          <w:b/>
          <w:szCs w:val="24"/>
          <w:lang w:eastAsia="lt-LT"/>
        </w:rPr>
      </w:pPr>
      <w:r>
        <w:rPr>
          <w:rFonts w:eastAsia="Times New Roman"/>
          <w:b/>
          <w:szCs w:val="24"/>
          <w:lang w:eastAsia="lt-LT"/>
        </w:rPr>
        <w:t>IV. DIDAKTINĖS NUOSTATOS, KOMPETENCIJOS</w:t>
      </w:r>
    </w:p>
    <w:p w14:paraId="3D1C5B0A" w14:textId="77777777" w:rsidR="00035B9C" w:rsidRDefault="00035B9C" w:rsidP="001E66F1">
      <w:pPr>
        <w:tabs>
          <w:tab w:val="left" w:pos="180"/>
          <w:tab w:val="left" w:pos="1620"/>
        </w:tabs>
        <w:jc w:val="center"/>
        <w:rPr>
          <w:rFonts w:eastAsia="Times New Roman"/>
          <w:b/>
          <w:szCs w:val="24"/>
          <w:lang w:eastAsia="lt-LT"/>
        </w:rPr>
      </w:pPr>
    </w:p>
    <w:p w14:paraId="4BCE3880" w14:textId="77777777" w:rsidR="001E66F1" w:rsidRDefault="001E66F1" w:rsidP="001E66F1">
      <w:pPr>
        <w:tabs>
          <w:tab w:val="left" w:pos="180"/>
          <w:tab w:val="left" w:pos="1620"/>
        </w:tabs>
        <w:jc w:val="both"/>
        <w:rPr>
          <w:rFonts w:eastAsia="Times New Roman"/>
          <w:szCs w:val="24"/>
          <w:lang w:eastAsia="lt-LT"/>
        </w:rPr>
      </w:pPr>
      <w:r>
        <w:rPr>
          <w:rFonts w:eastAsia="Times New Roman"/>
          <w:szCs w:val="24"/>
          <w:lang w:eastAsia="lt-LT"/>
        </w:rPr>
        <w:tab/>
        <w:t>Aptariami programos tikslams įgyvendinti numatomos ugdymo strategijos, būdai, mokymo ir mokymosi metodai, informacinių komunikacinių technologijų taikymas.</w:t>
      </w:r>
    </w:p>
    <w:p w14:paraId="4BCE3881" w14:textId="77777777" w:rsidR="001E66F1" w:rsidRDefault="001E66F1" w:rsidP="001E66F1">
      <w:pPr>
        <w:tabs>
          <w:tab w:val="left" w:pos="180"/>
          <w:tab w:val="left" w:pos="1620"/>
        </w:tabs>
        <w:jc w:val="both"/>
        <w:rPr>
          <w:rFonts w:eastAsia="Times New Roman"/>
          <w:szCs w:val="24"/>
          <w:lang w:eastAsia="lt-LT"/>
        </w:rPr>
      </w:pPr>
      <w:r>
        <w:rPr>
          <w:rFonts w:eastAsia="Times New Roman"/>
          <w:szCs w:val="24"/>
          <w:lang w:eastAsia="lt-LT"/>
        </w:rPr>
        <w:tab/>
        <w:t>Kokie užsiėmimų metu bus taikomi mokymo ir mokymosi metodai (pvz., mokytojo aiškinamasis pokalbis; uždavinių sprendimas (individualus, grupėje); demonstracinis eksperimentas; projektinė veikla ir kt.) ir ugdomos kompetencijos.</w:t>
      </w:r>
    </w:p>
    <w:p w14:paraId="4BCE3882" w14:textId="77777777" w:rsidR="001E66F1" w:rsidRDefault="001E66F1" w:rsidP="001E66F1">
      <w:pPr>
        <w:tabs>
          <w:tab w:val="left" w:pos="180"/>
          <w:tab w:val="left" w:pos="1620"/>
        </w:tabs>
        <w:jc w:val="both"/>
        <w:rPr>
          <w:rFonts w:eastAsia="Times New Roman"/>
          <w:szCs w:val="24"/>
          <w:lang w:eastAsia="lt-LT"/>
        </w:rPr>
      </w:pPr>
    </w:p>
    <w:p w14:paraId="4BCE3883" w14:textId="77777777" w:rsidR="001E66F1" w:rsidRDefault="001E66F1" w:rsidP="001E66F1">
      <w:pPr>
        <w:tabs>
          <w:tab w:val="left" w:pos="180"/>
          <w:tab w:val="left" w:pos="1620"/>
        </w:tabs>
        <w:jc w:val="center"/>
        <w:rPr>
          <w:rFonts w:eastAsia="Times New Roman"/>
          <w:b/>
          <w:szCs w:val="24"/>
          <w:lang w:eastAsia="lt-LT"/>
        </w:rPr>
      </w:pPr>
      <w:r>
        <w:rPr>
          <w:rFonts w:eastAsia="Times New Roman"/>
          <w:b/>
          <w:szCs w:val="24"/>
          <w:lang w:eastAsia="lt-LT"/>
        </w:rPr>
        <w:t>V. TURINYS</w:t>
      </w:r>
    </w:p>
    <w:p w14:paraId="4BCE3884" w14:textId="77777777" w:rsidR="001E66F1" w:rsidRDefault="001E66F1" w:rsidP="001E66F1">
      <w:pPr>
        <w:tabs>
          <w:tab w:val="left" w:pos="2685"/>
        </w:tabs>
        <w:jc w:val="both"/>
        <w:rPr>
          <w:rFonts w:eastAsia="Times New Roman"/>
          <w:szCs w:val="24"/>
          <w:lang w:eastAsia="lt-LT"/>
        </w:rPr>
      </w:pPr>
      <w:r>
        <w:rPr>
          <w:rFonts w:eastAsia="Times New Roman"/>
          <w:szCs w:val="24"/>
          <w:lang w:eastAsia="lt-LT"/>
        </w:rPr>
        <w:tab/>
      </w:r>
    </w:p>
    <w:p w14:paraId="4BCE3885" w14:textId="77777777" w:rsidR="001E66F1" w:rsidRDefault="001E66F1" w:rsidP="001E66F1">
      <w:pPr>
        <w:tabs>
          <w:tab w:val="left" w:pos="180"/>
          <w:tab w:val="left" w:pos="1620"/>
        </w:tabs>
        <w:jc w:val="both"/>
        <w:rPr>
          <w:rFonts w:asciiTheme="minorHAnsi" w:eastAsiaTheme="minorHAnsi" w:hAnsiTheme="minorHAnsi" w:cstheme="minorBidi"/>
          <w:sz w:val="22"/>
        </w:rPr>
      </w:pPr>
      <w:r>
        <w:rPr>
          <w:rFonts w:eastAsia="Times New Roman"/>
          <w:szCs w:val="24"/>
          <w:lang w:eastAsia="lt-LT"/>
        </w:rPr>
        <w:tab/>
        <w:t>Pateikiama tematika, programos turinys gali būti įvairiai detalizuotas: suskirstytas į sritis, stambius skyrius, poskyrius, temas; šalia skyrių, temų parašytas bendras valandų skaičius.</w:t>
      </w:r>
      <w:r>
        <w:rPr>
          <w:rFonts w:asciiTheme="minorHAnsi" w:eastAsiaTheme="minorHAnsi" w:hAnsiTheme="minorHAnsi" w:cstheme="minorBidi"/>
          <w:sz w:val="22"/>
        </w:rPr>
        <w:t xml:space="preserve"> </w:t>
      </w:r>
    </w:p>
    <w:p w14:paraId="4BCE3886" w14:textId="77777777" w:rsidR="001E66F1" w:rsidRDefault="001E66F1" w:rsidP="001E66F1">
      <w:pPr>
        <w:tabs>
          <w:tab w:val="left" w:pos="180"/>
          <w:tab w:val="left" w:pos="1620"/>
        </w:tabs>
        <w:jc w:val="both"/>
        <w:rPr>
          <w:rFonts w:eastAsia="Times New Roman"/>
          <w:szCs w:val="24"/>
          <w:lang w:eastAsia="lt-LT"/>
        </w:rPr>
      </w:pPr>
      <w:r>
        <w:rPr>
          <w:rFonts w:eastAsia="Times New Roman"/>
          <w:szCs w:val="24"/>
          <w:lang w:eastAsia="lt-LT"/>
        </w:rPr>
        <w:t>(Pastaba: užsiėmimų turinys gali būti koreguojamas atsižvelgiant į  mokinių poreikius, gebėjimus).</w:t>
      </w:r>
    </w:p>
    <w:p w14:paraId="4BCE3887" w14:textId="77777777" w:rsidR="001E66F1" w:rsidRDefault="001E66F1" w:rsidP="001E66F1">
      <w:pPr>
        <w:tabs>
          <w:tab w:val="left" w:pos="180"/>
          <w:tab w:val="left" w:pos="1620"/>
        </w:tabs>
        <w:jc w:val="both"/>
        <w:rPr>
          <w:rFonts w:eastAsia="Times New Roman"/>
          <w:b/>
          <w:szCs w:val="24"/>
          <w:lang w:eastAsia="lt-LT"/>
        </w:rPr>
      </w:pPr>
    </w:p>
    <w:p w14:paraId="4BCE3888" w14:textId="77777777" w:rsidR="001E66F1" w:rsidRDefault="001E66F1" w:rsidP="001E66F1">
      <w:pPr>
        <w:tabs>
          <w:tab w:val="left" w:pos="180"/>
          <w:tab w:val="left" w:pos="1620"/>
        </w:tabs>
        <w:jc w:val="center"/>
        <w:rPr>
          <w:rFonts w:eastAsia="Times New Roman"/>
          <w:b/>
          <w:szCs w:val="24"/>
          <w:lang w:eastAsia="lt-LT"/>
        </w:rPr>
      </w:pPr>
      <w:r>
        <w:rPr>
          <w:rFonts w:eastAsia="Times New Roman"/>
          <w:b/>
          <w:szCs w:val="24"/>
          <w:lang w:eastAsia="lt-LT"/>
        </w:rPr>
        <w:t>VI. SIEKTINI REZULTATAI</w:t>
      </w:r>
    </w:p>
    <w:p w14:paraId="4BCE3889" w14:textId="77777777" w:rsidR="001E66F1" w:rsidRDefault="001E66F1" w:rsidP="001E66F1">
      <w:pPr>
        <w:tabs>
          <w:tab w:val="left" w:pos="180"/>
          <w:tab w:val="left" w:pos="1620"/>
        </w:tabs>
        <w:jc w:val="both"/>
        <w:rPr>
          <w:rFonts w:eastAsia="Times New Roman"/>
          <w:b/>
          <w:szCs w:val="24"/>
          <w:lang w:eastAsia="lt-LT"/>
        </w:rPr>
      </w:pPr>
    </w:p>
    <w:p w14:paraId="4BCE388A" w14:textId="77777777" w:rsidR="001E66F1" w:rsidRDefault="001E66F1" w:rsidP="001E66F1">
      <w:pPr>
        <w:tabs>
          <w:tab w:val="left" w:pos="180"/>
          <w:tab w:val="left" w:pos="1620"/>
        </w:tabs>
        <w:jc w:val="both"/>
        <w:rPr>
          <w:rFonts w:eastAsia="Times New Roman"/>
          <w:szCs w:val="24"/>
          <w:lang w:eastAsia="lt-LT"/>
        </w:rPr>
      </w:pPr>
      <w:r>
        <w:rPr>
          <w:rFonts w:eastAsia="Times New Roman"/>
          <w:szCs w:val="24"/>
          <w:lang w:eastAsia="lt-LT"/>
        </w:rPr>
        <w:tab/>
        <w:t>Nurodoma, kokius esminius gebėjimus, žinias ir supratimą bei nuostatas bus įgiję programą baigę mokiniai.</w:t>
      </w:r>
    </w:p>
    <w:p w14:paraId="4BCE388B" w14:textId="77777777" w:rsidR="001E66F1" w:rsidRDefault="001E66F1" w:rsidP="001E66F1">
      <w:pPr>
        <w:tabs>
          <w:tab w:val="left" w:pos="180"/>
          <w:tab w:val="left" w:pos="1620"/>
        </w:tabs>
        <w:jc w:val="both"/>
        <w:rPr>
          <w:rFonts w:eastAsia="Times New Roman"/>
          <w:b/>
          <w:szCs w:val="24"/>
          <w:lang w:eastAsia="lt-LT"/>
        </w:rPr>
      </w:pPr>
    </w:p>
    <w:p w14:paraId="4BCE388C" w14:textId="77777777" w:rsidR="001E66F1" w:rsidRDefault="001E66F1" w:rsidP="001E66F1">
      <w:pPr>
        <w:tabs>
          <w:tab w:val="left" w:pos="180"/>
          <w:tab w:val="left" w:pos="1620"/>
        </w:tabs>
        <w:jc w:val="center"/>
        <w:rPr>
          <w:rFonts w:eastAsia="Times New Roman"/>
          <w:b/>
          <w:szCs w:val="24"/>
          <w:lang w:eastAsia="lt-LT"/>
        </w:rPr>
      </w:pPr>
      <w:r>
        <w:rPr>
          <w:rFonts w:eastAsia="Times New Roman"/>
          <w:b/>
          <w:szCs w:val="24"/>
          <w:lang w:eastAsia="lt-LT"/>
        </w:rPr>
        <w:t>VII. MOKYMOSI PASIEKIMŲ IR PAŽANGOS VERTINIMAS IR ĮVERTINIMAS</w:t>
      </w:r>
    </w:p>
    <w:p w14:paraId="4BCE388D" w14:textId="77777777" w:rsidR="001E66F1" w:rsidRDefault="001E66F1" w:rsidP="001E66F1">
      <w:pPr>
        <w:tabs>
          <w:tab w:val="left" w:pos="180"/>
          <w:tab w:val="left" w:pos="1620"/>
        </w:tabs>
        <w:jc w:val="both"/>
        <w:rPr>
          <w:rFonts w:eastAsia="Times New Roman"/>
          <w:b/>
          <w:szCs w:val="24"/>
          <w:lang w:eastAsia="lt-LT"/>
        </w:rPr>
      </w:pPr>
    </w:p>
    <w:p w14:paraId="4BCE388E" w14:textId="77777777" w:rsidR="001E66F1" w:rsidRDefault="001E66F1" w:rsidP="001E66F1">
      <w:pPr>
        <w:tabs>
          <w:tab w:val="left" w:pos="180"/>
          <w:tab w:val="left" w:pos="1620"/>
        </w:tabs>
        <w:jc w:val="both"/>
        <w:rPr>
          <w:rFonts w:eastAsia="Times New Roman"/>
          <w:szCs w:val="24"/>
          <w:lang w:eastAsia="lt-LT"/>
        </w:rPr>
      </w:pPr>
      <w:r>
        <w:rPr>
          <w:rFonts w:eastAsia="Times New Roman"/>
          <w:szCs w:val="24"/>
          <w:lang w:eastAsia="lt-LT"/>
        </w:rPr>
        <w:tab/>
        <w:t>Neformaliojo  švietimo užsiėmimus lankantys mokiniai atliks .......veiklas ir įgis ......gebėjimų, tačiau padaryta pažanga balais nebus vertinama. (Galimi mokytojo žodiniai paskatinimai, atliktų užduočių analizė nurodant sėkmes ir pažangą).</w:t>
      </w:r>
      <w:r>
        <w:rPr>
          <w:rFonts w:eastAsia="Times New Roman"/>
          <w:szCs w:val="24"/>
          <w:lang w:eastAsia="lt-LT"/>
        </w:rPr>
        <w:tab/>
      </w:r>
    </w:p>
    <w:p w14:paraId="4BCE388F" w14:textId="77777777" w:rsidR="001E66F1" w:rsidRDefault="001E66F1" w:rsidP="001E66F1">
      <w:pPr>
        <w:tabs>
          <w:tab w:val="left" w:pos="180"/>
          <w:tab w:val="left" w:pos="1620"/>
        </w:tabs>
        <w:jc w:val="both"/>
        <w:rPr>
          <w:rFonts w:eastAsia="Times New Roman"/>
          <w:b/>
          <w:szCs w:val="24"/>
          <w:lang w:eastAsia="lt-LT"/>
        </w:rPr>
      </w:pPr>
    </w:p>
    <w:p w14:paraId="4BCE3890" w14:textId="77777777" w:rsidR="001E66F1" w:rsidRDefault="001E66F1" w:rsidP="001E66F1">
      <w:pPr>
        <w:tabs>
          <w:tab w:val="left" w:pos="180"/>
          <w:tab w:val="left" w:pos="1620"/>
        </w:tabs>
        <w:jc w:val="center"/>
        <w:rPr>
          <w:rFonts w:eastAsia="Times New Roman"/>
          <w:b/>
          <w:szCs w:val="24"/>
          <w:lang w:eastAsia="lt-LT"/>
        </w:rPr>
      </w:pPr>
      <w:r>
        <w:rPr>
          <w:rFonts w:eastAsia="Times New Roman"/>
          <w:b/>
          <w:szCs w:val="24"/>
          <w:lang w:eastAsia="lt-LT"/>
        </w:rPr>
        <w:t>VIII. PAGRINDINĖS IR PAPILDOMOS MOKYMO(SI) PRIEMONĖS IR/AR KITA</w:t>
      </w:r>
    </w:p>
    <w:p w14:paraId="4BCE3891" w14:textId="77777777" w:rsidR="001E66F1" w:rsidRDefault="001E66F1" w:rsidP="001E66F1">
      <w:pPr>
        <w:tabs>
          <w:tab w:val="left" w:pos="180"/>
          <w:tab w:val="left" w:pos="1620"/>
        </w:tabs>
        <w:jc w:val="center"/>
        <w:rPr>
          <w:rFonts w:eastAsia="Times New Roman"/>
          <w:b/>
          <w:szCs w:val="24"/>
          <w:lang w:eastAsia="lt-LT"/>
        </w:rPr>
      </w:pPr>
      <w:r>
        <w:rPr>
          <w:rFonts w:eastAsia="Times New Roman"/>
          <w:b/>
          <w:szCs w:val="24"/>
          <w:lang w:eastAsia="lt-LT"/>
        </w:rPr>
        <w:t>DIDAKTINĖ MEDŽIAGA</w:t>
      </w:r>
    </w:p>
    <w:p w14:paraId="4BCE3892" w14:textId="77777777" w:rsidR="001E66F1" w:rsidRDefault="001E66F1" w:rsidP="001E66F1">
      <w:pPr>
        <w:tabs>
          <w:tab w:val="left" w:pos="180"/>
          <w:tab w:val="left" w:pos="1620"/>
        </w:tabs>
        <w:jc w:val="both"/>
        <w:rPr>
          <w:rFonts w:eastAsia="Times New Roman"/>
          <w:b/>
          <w:szCs w:val="24"/>
          <w:lang w:eastAsia="lt-LT"/>
        </w:rPr>
      </w:pPr>
    </w:p>
    <w:p w14:paraId="4BCE3894" w14:textId="6E36EB48" w:rsidR="001E66F1" w:rsidRDefault="001E66F1" w:rsidP="001E66F1">
      <w:pPr>
        <w:tabs>
          <w:tab w:val="left" w:pos="180"/>
          <w:tab w:val="left" w:pos="1620"/>
        </w:tabs>
        <w:jc w:val="both"/>
        <w:rPr>
          <w:rFonts w:eastAsia="Times New Roman"/>
          <w:szCs w:val="24"/>
          <w:lang w:eastAsia="lt-LT"/>
        </w:rPr>
      </w:pPr>
      <w:r>
        <w:rPr>
          <w:rFonts w:eastAsia="Times New Roman"/>
          <w:szCs w:val="24"/>
          <w:lang w:eastAsia="lt-LT"/>
        </w:rPr>
        <w:tab/>
        <w:t xml:space="preserve">Šaltiniai, kuriais remtasi sudarant programą, kuri bus naudojama užsiėmimuose, mokymo priemonės ir kt. </w:t>
      </w:r>
    </w:p>
    <w:p w14:paraId="4BCE3895" w14:textId="77777777" w:rsidR="001E66F1" w:rsidRDefault="001E66F1" w:rsidP="001E66F1">
      <w:pPr>
        <w:tabs>
          <w:tab w:val="left" w:pos="180"/>
          <w:tab w:val="left" w:pos="1620"/>
        </w:tabs>
        <w:ind w:left="240"/>
        <w:jc w:val="both"/>
        <w:rPr>
          <w:rFonts w:eastAsia="Times New Roman"/>
          <w:szCs w:val="24"/>
          <w:lang w:eastAsia="lt-LT"/>
        </w:rPr>
      </w:pPr>
      <w:r>
        <w:rPr>
          <w:rFonts w:eastAsia="Times New Roman"/>
          <w:szCs w:val="24"/>
          <w:lang w:eastAsia="lt-LT"/>
        </w:rPr>
        <w:t>_____________       mokytojas                       _____________           _________________</w:t>
      </w:r>
    </w:p>
    <w:p w14:paraId="4BCE3896" w14:textId="77777777" w:rsidR="001E66F1" w:rsidRDefault="001E66F1" w:rsidP="001E66F1">
      <w:pPr>
        <w:tabs>
          <w:tab w:val="left" w:pos="180"/>
          <w:tab w:val="left" w:pos="1620"/>
        </w:tabs>
        <w:ind w:left="240"/>
        <w:jc w:val="both"/>
        <w:rPr>
          <w:rFonts w:eastAsia="Times New Roman"/>
          <w:sz w:val="20"/>
          <w:szCs w:val="20"/>
          <w:lang w:eastAsia="lt-LT"/>
        </w:rPr>
      </w:pPr>
      <w:r>
        <w:rPr>
          <w:rFonts w:eastAsia="Times New Roman"/>
          <w:sz w:val="20"/>
          <w:szCs w:val="20"/>
          <w:lang w:eastAsia="lt-LT"/>
        </w:rPr>
        <w:t>(Dalykas)                                                                                    (parašas)                     (Vardas, pavardė)</w:t>
      </w:r>
    </w:p>
    <w:p w14:paraId="4BCE3897" w14:textId="77777777" w:rsidR="008F3B7B" w:rsidRDefault="008F3B7B"/>
    <w:sectPr w:rsidR="008F3B7B" w:rsidSect="00C32C7C">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029F3" w14:textId="77777777" w:rsidR="0046526F" w:rsidRDefault="0046526F" w:rsidP="00C32C7C">
      <w:r>
        <w:separator/>
      </w:r>
    </w:p>
  </w:endnote>
  <w:endnote w:type="continuationSeparator" w:id="0">
    <w:p w14:paraId="1078D733" w14:textId="77777777" w:rsidR="0046526F" w:rsidRDefault="0046526F" w:rsidP="00C32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AAD65" w14:textId="77777777" w:rsidR="0046526F" w:rsidRDefault="0046526F" w:rsidP="00C32C7C">
      <w:r>
        <w:separator/>
      </w:r>
    </w:p>
  </w:footnote>
  <w:footnote w:type="continuationSeparator" w:id="0">
    <w:p w14:paraId="3A73BC7C" w14:textId="77777777" w:rsidR="0046526F" w:rsidRDefault="0046526F" w:rsidP="00C32C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932880"/>
      <w:docPartObj>
        <w:docPartGallery w:val="Page Numbers (Top of Page)"/>
        <w:docPartUnique/>
      </w:docPartObj>
    </w:sdtPr>
    <w:sdtEndPr/>
    <w:sdtContent>
      <w:p w14:paraId="784F0315" w14:textId="47BEB8AF" w:rsidR="00C32C7C" w:rsidRDefault="00C32C7C">
        <w:pPr>
          <w:pStyle w:val="Antrats"/>
          <w:jc w:val="center"/>
        </w:pPr>
        <w:r>
          <w:fldChar w:fldCharType="begin"/>
        </w:r>
        <w:r>
          <w:instrText>PAGE   \* MERGEFORMAT</w:instrText>
        </w:r>
        <w:r>
          <w:fldChar w:fldCharType="separate"/>
        </w:r>
        <w:r w:rsidR="00E9151D">
          <w:rPr>
            <w:noProof/>
          </w:rPr>
          <w:t>4</w:t>
        </w:r>
        <w:r>
          <w:fldChar w:fldCharType="end"/>
        </w:r>
      </w:p>
    </w:sdtContent>
  </w:sdt>
  <w:p w14:paraId="2B751426" w14:textId="77777777" w:rsidR="00C32C7C" w:rsidRDefault="00C32C7C">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7803347"/>
      <w:docPartObj>
        <w:docPartGallery w:val="Page Numbers (Top of Page)"/>
        <w:docPartUnique/>
      </w:docPartObj>
    </w:sdtPr>
    <w:sdtEndPr/>
    <w:sdtContent>
      <w:p w14:paraId="6251C819" w14:textId="09B468BC" w:rsidR="00C32C7C" w:rsidRDefault="00C32C7C">
        <w:pPr>
          <w:pStyle w:val="Antrats"/>
          <w:jc w:val="center"/>
        </w:pPr>
        <w:r>
          <w:fldChar w:fldCharType="begin"/>
        </w:r>
        <w:r>
          <w:instrText>PAGE   \* MERGEFORMAT</w:instrText>
        </w:r>
        <w:r>
          <w:fldChar w:fldCharType="separate"/>
        </w:r>
        <w:r w:rsidR="00E9151D">
          <w:rPr>
            <w:noProof/>
          </w:rPr>
          <w:t>1</w:t>
        </w:r>
        <w:r>
          <w:fldChar w:fldCharType="end"/>
        </w:r>
      </w:p>
    </w:sdtContent>
  </w:sdt>
  <w:p w14:paraId="5BBC5EF1" w14:textId="77777777" w:rsidR="00C32C7C" w:rsidRDefault="00C32C7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7910"/>
    <w:multiLevelType w:val="hybridMultilevel"/>
    <w:tmpl w:val="A87ABDE2"/>
    <w:lvl w:ilvl="0" w:tplc="C91E2478">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831748B"/>
    <w:multiLevelType w:val="multilevel"/>
    <w:tmpl w:val="B342776C"/>
    <w:lvl w:ilvl="0">
      <w:start w:val="9"/>
      <w:numFmt w:val="decimal"/>
      <w:lvlText w:val="%1."/>
      <w:lvlJc w:val="left"/>
      <w:pPr>
        <w:ind w:left="360" w:hanging="360"/>
      </w:pPr>
      <w:rPr>
        <w:rFonts w:ascii="Times New Roman" w:hAnsi="Times New Roman" w:cs="Times New Roman" w:hint="default"/>
        <w:color w:val="auto"/>
        <w:sz w:val="24"/>
      </w:rPr>
    </w:lvl>
    <w:lvl w:ilvl="1">
      <w:start w:val="2"/>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 w15:restartNumberingAfterBreak="0">
    <w:nsid w:val="697A4D06"/>
    <w:multiLevelType w:val="hybridMultilevel"/>
    <w:tmpl w:val="68329D72"/>
    <w:lvl w:ilvl="0" w:tplc="FCBA1A4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6F1"/>
    <w:rsid w:val="00035B9C"/>
    <w:rsid w:val="001E66F1"/>
    <w:rsid w:val="0042217A"/>
    <w:rsid w:val="0046526F"/>
    <w:rsid w:val="006F7C86"/>
    <w:rsid w:val="00847462"/>
    <w:rsid w:val="008F3B7B"/>
    <w:rsid w:val="009973CD"/>
    <w:rsid w:val="009B09BF"/>
    <w:rsid w:val="00B076FD"/>
    <w:rsid w:val="00C32C7C"/>
    <w:rsid w:val="00E915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37EC"/>
  <w15:docId w15:val="{551F226F-7DC9-4370-B41E-06975AF6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66F1"/>
    <w:pPr>
      <w:spacing w:line="240" w:lineRule="auto"/>
      <w:jc w:val="left"/>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E66F1"/>
    <w:pPr>
      <w:ind w:left="720"/>
      <w:contextualSpacing/>
    </w:pPr>
  </w:style>
  <w:style w:type="paragraph" w:styleId="Antrats">
    <w:name w:val="header"/>
    <w:basedOn w:val="prastasis"/>
    <w:link w:val="AntratsDiagrama"/>
    <w:uiPriority w:val="99"/>
    <w:unhideWhenUsed/>
    <w:rsid w:val="00C32C7C"/>
    <w:pPr>
      <w:tabs>
        <w:tab w:val="center" w:pos="4819"/>
        <w:tab w:val="right" w:pos="9638"/>
      </w:tabs>
    </w:pPr>
  </w:style>
  <w:style w:type="character" w:customStyle="1" w:styleId="AntratsDiagrama">
    <w:name w:val="Antraštės Diagrama"/>
    <w:basedOn w:val="Numatytasispastraiposriftas"/>
    <w:link w:val="Antrats"/>
    <w:uiPriority w:val="99"/>
    <w:rsid w:val="00C32C7C"/>
    <w:rPr>
      <w:rFonts w:ascii="Times New Roman" w:eastAsia="Calibri" w:hAnsi="Times New Roman" w:cs="Times New Roman"/>
      <w:sz w:val="24"/>
    </w:rPr>
  </w:style>
  <w:style w:type="paragraph" w:styleId="Porat">
    <w:name w:val="footer"/>
    <w:basedOn w:val="prastasis"/>
    <w:link w:val="PoratDiagrama"/>
    <w:uiPriority w:val="99"/>
    <w:unhideWhenUsed/>
    <w:rsid w:val="00C32C7C"/>
    <w:pPr>
      <w:tabs>
        <w:tab w:val="center" w:pos="4819"/>
        <w:tab w:val="right" w:pos="9638"/>
      </w:tabs>
    </w:pPr>
  </w:style>
  <w:style w:type="character" w:customStyle="1" w:styleId="PoratDiagrama">
    <w:name w:val="Poraštė Diagrama"/>
    <w:basedOn w:val="Numatytasispastraiposriftas"/>
    <w:link w:val="Porat"/>
    <w:uiPriority w:val="99"/>
    <w:rsid w:val="00C32C7C"/>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96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8028</Words>
  <Characters>4577</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dc:creator>
  <cp:lastModifiedBy>Vida Linkytė</cp:lastModifiedBy>
  <cp:revision>8</cp:revision>
  <dcterms:created xsi:type="dcterms:W3CDTF">2017-07-11T08:09:00Z</dcterms:created>
  <dcterms:modified xsi:type="dcterms:W3CDTF">2022-10-19T06:13:00Z</dcterms:modified>
</cp:coreProperties>
</file>