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230" w14:textId="77777777" w:rsidR="001B5542" w:rsidRDefault="001B5542"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p>
    <w:p w14:paraId="730922CD" w14:textId="77777777" w:rsidR="001B5542" w:rsidRDefault="001B5542"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p>
    <w:p w14:paraId="35BD253A" w14:textId="342B0FC7" w:rsidR="00B60334" w:rsidRDefault="003C6AD4"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r w:rsidRPr="00D24021">
        <w:rPr>
          <w:rFonts w:ascii="Times New Roman" w:eastAsia="Times New Roman" w:hAnsi="Times New Roman" w:cs="Times New Roman"/>
          <w:color w:val="000000" w:themeColor="text1"/>
          <w:sz w:val="24"/>
          <w:szCs w:val="24"/>
          <w:lang w:eastAsia="lt-LT"/>
        </w:rPr>
        <w:t>PATVIRTINTA</w:t>
      </w:r>
    </w:p>
    <w:p w14:paraId="0214A880" w14:textId="77777777" w:rsidR="00B60334" w:rsidRDefault="00EE26D0"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Raseinių Viktoro Petkaus </w:t>
      </w:r>
      <w:r w:rsidR="00B60334">
        <w:rPr>
          <w:rFonts w:ascii="Times New Roman" w:eastAsia="Times New Roman" w:hAnsi="Times New Roman" w:cs="Times New Roman"/>
          <w:color w:val="000000" w:themeColor="text1"/>
          <w:sz w:val="24"/>
          <w:szCs w:val="24"/>
          <w:lang w:eastAsia="lt-LT"/>
        </w:rPr>
        <w:t>progimnazijos</w:t>
      </w:r>
    </w:p>
    <w:p w14:paraId="44E7E512" w14:textId="5042F14E" w:rsidR="00B25E00" w:rsidRPr="00D24021" w:rsidRDefault="00B25E00"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r w:rsidRPr="00D24021">
        <w:rPr>
          <w:rFonts w:ascii="Times New Roman" w:eastAsia="Times New Roman" w:hAnsi="Times New Roman" w:cs="Times New Roman"/>
          <w:color w:val="000000" w:themeColor="text1"/>
          <w:sz w:val="24"/>
          <w:szCs w:val="24"/>
          <w:lang w:eastAsia="lt-LT"/>
        </w:rPr>
        <w:t>direktoriaus</w:t>
      </w:r>
      <w:r w:rsidR="00EE26D0">
        <w:rPr>
          <w:rFonts w:ascii="Times New Roman" w:eastAsia="Times New Roman" w:hAnsi="Times New Roman" w:cs="Times New Roman"/>
          <w:color w:val="000000" w:themeColor="text1"/>
          <w:sz w:val="24"/>
          <w:szCs w:val="24"/>
          <w:lang w:eastAsia="lt-LT"/>
        </w:rPr>
        <w:t xml:space="preserve"> </w:t>
      </w:r>
      <w:r w:rsidR="00EE26D0" w:rsidRPr="00D24021">
        <w:rPr>
          <w:rFonts w:ascii="Times New Roman" w:eastAsia="Times New Roman" w:hAnsi="Times New Roman" w:cs="Times New Roman"/>
          <w:color w:val="000000" w:themeColor="text1"/>
          <w:sz w:val="24"/>
          <w:szCs w:val="24"/>
          <w:lang w:eastAsia="lt-LT"/>
        </w:rPr>
        <w:t>202</w:t>
      </w:r>
      <w:r w:rsidR="00B60334">
        <w:rPr>
          <w:rFonts w:ascii="Times New Roman" w:eastAsia="Times New Roman" w:hAnsi="Times New Roman" w:cs="Times New Roman"/>
          <w:color w:val="000000" w:themeColor="text1"/>
          <w:sz w:val="24"/>
          <w:szCs w:val="24"/>
          <w:lang w:eastAsia="lt-LT"/>
        </w:rPr>
        <w:t>5</w:t>
      </w:r>
      <w:r w:rsidR="00EE26D0" w:rsidRPr="00D24021">
        <w:rPr>
          <w:rFonts w:ascii="Times New Roman" w:eastAsia="Times New Roman" w:hAnsi="Times New Roman" w:cs="Times New Roman"/>
          <w:color w:val="000000" w:themeColor="text1"/>
          <w:sz w:val="24"/>
          <w:szCs w:val="24"/>
          <w:lang w:eastAsia="lt-LT"/>
        </w:rPr>
        <w:t xml:space="preserve"> m.</w:t>
      </w:r>
      <w:r w:rsidR="00EE26D0">
        <w:rPr>
          <w:rFonts w:ascii="Times New Roman" w:eastAsia="Times New Roman" w:hAnsi="Times New Roman" w:cs="Times New Roman"/>
          <w:color w:val="000000" w:themeColor="text1"/>
          <w:sz w:val="24"/>
          <w:szCs w:val="24"/>
          <w:lang w:eastAsia="lt-LT"/>
        </w:rPr>
        <w:t xml:space="preserve"> rug</w:t>
      </w:r>
      <w:r w:rsidR="000A1D0F">
        <w:rPr>
          <w:rFonts w:ascii="Times New Roman" w:eastAsia="Times New Roman" w:hAnsi="Times New Roman" w:cs="Times New Roman"/>
          <w:color w:val="000000" w:themeColor="text1"/>
          <w:sz w:val="24"/>
          <w:szCs w:val="24"/>
          <w:lang w:eastAsia="lt-LT"/>
        </w:rPr>
        <w:t>sėjo</w:t>
      </w:r>
      <w:r w:rsidR="00EE26D0" w:rsidRPr="00D24021">
        <w:rPr>
          <w:rFonts w:ascii="Times New Roman" w:eastAsia="Times New Roman" w:hAnsi="Times New Roman" w:cs="Times New Roman"/>
          <w:color w:val="000000" w:themeColor="text1"/>
          <w:sz w:val="24"/>
          <w:szCs w:val="24"/>
          <w:lang w:eastAsia="lt-LT"/>
        </w:rPr>
        <w:t xml:space="preserve"> </w:t>
      </w:r>
      <w:r w:rsidR="00FF39E1">
        <w:rPr>
          <w:rFonts w:ascii="Times New Roman" w:eastAsia="Times New Roman" w:hAnsi="Times New Roman" w:cs="Times New Roman"/>
          <w:color w:val="000000" w:themeColor="text1"/>
          <w:sz w:val="24"/>
          <w:szCs w:val="24"/>
          <w:lang w:eastAsia="lt-LT"/>
        </w:rPr>
        <w:t>3</w:t>
      </w:r>
      <w:r w:rsidR="00B60334">
        <w:rPr>
          <w:rFonts w:ascii="Times New Roman" w:eastAsia="Times New Roman" w:hAnsi="Times New Roman" w:cs="Times New Roman"/>
          <w:color w:val="000000" w:themeColor="text1"/>
          <w:sz w:val="24"/>
          <w:szCs w:val="24"/>
          <w:lang w:eastAsia="lt-LT"/>
        </w:rPr>
        <w:t xml:space="preserve"> </w:t>
      </w:r>
      <w:r w:rsidR="00EE26D0" w:rsidRPr="00D24021">
        <w:rPr>
          <w:rFonts w:ascii="Times New Roman" w:eastAsia="Times New Roman" w:hAnsi="Times New Roman" w:cs="Times New Roman"/>
          <w:color w:val="000000" w:themeColor="text1"/>
          <w:sz w:val="24"/>
          <w:szCs w:val="24"/>
          <w:lang w:eastAsia="lt-LT"/>
        </w:rPr>
        <w:t>d.</w:t>
      </w:r>
    </w:p>
    <w:p w14:paraId="0F4BAC26" w14:textId="4CD958C9" w:rsidR="00B25E00" w:rsidRPr="00D24021" w:rsidRDefault="000214E1" w:rsidP="00B60334">
      <w:pPr>
        <w:spacing w:after="0" w:line="240" w:lineRule="auto"/>
        <w:ind w:left="5954" w:hanging="425"/>
        <w:jc w:val="both"/>
        <w:rPr>
          <w:rFonts w:ascii="Times New Roman" w:eastAsia="Times New Roman" w:hAnsi="Times New Roman" w:cs="Times New Roman"/>
          <w:color w:val="000000" w:themeColor="text1"/>
          <w:sz w:val="24"/>
          <w:szCs w:val="24"/>
          <w:lang w:eastAsia="lt-LT"/>
        </w:rPr>
      </w:pPr>
      <w:r w:rsidRPr="00D24021">
        <w:rPr>
          <w:rFonts w:ascii="Times New Roman" w:eastAsia="Times New Roman" w:hAnsi="Times New Roman" w:cs="Times New Roman"/>
          <w:color w:val="000000" w:themeColor="text1"/>
          <w:sz w:val="24"/>
          <w:szCs w:val="24"/>
          <w:lang w:eastAsia="lt-LT"/>
        </w:rPr>
        <w:t>įsakymu Nr. V</w:t>
      </w:r>
      <w:r w:rsidR="00EE26D0">
        <w:rPr>
          <w:rFonts w:ascii="Times New Roman" w:eastAsia="Times New Roman" w:hAnsi="Times New Roman" w:cs="Times New Roman"/>
          <w:color w:val="000000" w:themeColor="text1"/>
          <w:sz w:val="24"/>
          <w:szCs w:val="24"/>
          <w:lang w:eastAsia="lt-LT"/>
        </w:rPr>
        <w:t>-24</w:t>
      </w:r>
      <w:r w:rsidR="00B60334">
        <w:rPr>
          <w:rFonts w:ascii="Times New Roman" w:eastAsia="Times New Roman" w:hAnsi="Times New Roman" w:cs="Times New Roman"/>
          <w:color w:val="000000" w:themeColor="text1"/>
          <w:sz w:val="24"/>
          <w:szCs w:val="24"/>
          <w:lang w:eastAsia="lt-LT"/>
        </w:rPr>
        <w:t>E</w:t>
      </w:r>
      <w:r w:rsidR="00EE26D0">
        <w:rPr>
          <w:rFonts w:ascii="Times New Roman" w:eastAsia="Times New Roman" w:hAnsi="Times New Roman" w:cs="Times New Roman"/>
          <w:color w:val="000000" w:themeColor="text1"/>
          <w:sz w:val="24"/>
          <w:szCs w:val="24"/>
          <w:lang w:eastAsia="lt-LT"/>
        </w:rPr>
        <w:t>-</w:t>
      </w:r>
      <w:r w:rsidR="00FF39E1">
        <w:rPr>
          <w:rFonts w:ascii="Times New Roman" w:eastAsia="Times New Roman" w:hAnsi="Times New Roman" w:cs="Times New Roman"/>
          <w:color w:val="000000" w:themeColor="text1"/>
          <w:sz w:val="24"/>
          <w:szCs w:val="24"/>
          <w:lang w:eastAsia="lt-LT"/>
        </w:rPr>
        <w:t>200</w:t>
      </w:r>
    </w:p>
    <w:p w14:paraId="6517E1A7" w14:textId="77777777" w:rsidR="00B25E00" w:rsidRPr="00D24021" w:rsidRDefault="00B25E00" w:rsidP="00D24021">
      <w:pPr>
        <w:spacing w:after="0" w:line="240" w:lineRule="auto"/>
        <w:ind w:left="5184" w:firstLine="1296"/>
        <w:jc w:val="both"/>
        <w:rPr>
          <w:rFonts w:ascii="Times New Roman" w:eastAsia="Times New Roman" w:hAnsi="Times New Roman" w:cs="Times New Roman"/>
          <w:color w:val="000000" w:themeColor="text1"/>
          <w:sz w:val="24"/>
          <w:szCs w:val="24"/>
          <w:lang w:eastAsia="lt-LT"/>
        </w:rPr>
      </w:pPr>
    </w:p>
    <w:p w14:paraId="6038B82E" w14:textId="77777777" w:rsidR="00B25E00" w:rsidRDefault="00B25E00" w:rsidP="00D24021">
      <w:pPr>
        <w:spacing w:after="0" w:line="240" w:lineRule="auto"/>
        <w:jc w:val="both"/>
        <w:rPr>
          <w:rFonts w:ascii="Times New Roman" w:eastAsia="Times New Roman" w:hAnsi="Times New Roman" w:cs="Times New Roman"/>
          <w:color w:val="000000" w:themeColor="text1"/>
          <w:sz w:val="24"/>
          <w:szCs w:val="24"/>
          <w:lang w:eastAsia="lt-LT"/>
        </w:rPr>
      </w:pPr>
    </w:p>
    <w:p w14:paraId="63D25D49" w14:textId="77777777" w:rsidR="001B5542" w:rsidRPr="00D24021" w:rsidRDefault="001B5542" w:rsidP="00D24021">
      <w:pPr>
        <w:spacing w:after="0" w:line="240" w:lineRule="auto"/>
        <w:jc w:val="both"/>
        <w:rPr>
          <w:rFonts w:ascii="Times New Roman" w:eastAsia="Times New Roman" w:hAnsi="Times New Roman" w:cs="Times New Roman"/>
          <w:color w:val="000000" w:themeColor="text1"/>
          <w:sz w:val="24"/>
          <w:szCs w:val="24"/>
          <w:lang w:eastAsia="lt-LT"/>
        </w:rPr>
      </w:pPr>
    </w:p>
    <w:p w14:paraId="7AFEA7DB" w14:textId="0DE44BDF" w:rsidR="00B25E00" w:rsidRPr="00D24021" w:rsidRDefault="000214E1" w:rsidP="00B60334">
      <w:pPr>
        <w:spacing w:after="0" w:line="240" w:lineRule="auto"/>
        <w:jc w:val="center"/>
        <w:rPr>
          <w:rFonts w:ascii="Times New Roman" w:eastAsia="Times New Roman" w:hAnsi="Times New Roman" w:cs="Times New Roman"/>
          <w:b/>
          <w:color w:val="000000" w:themeColor="text1"/>
          <w:sz w:val="24"/>
          <w:szCs w:val="24"/>
          <w:lang w:eastAsia="lt-LT"/>
        </w:rPr>
      </w:pPr>
      <w:r w:rsidRPr="00D24021">
        <w:rPr>
          <w:rFonts w:ascii="Times New Roman" w:eastAsia="Times New Roman" w:hAnsi="Times New Roman" w:cs="Times New Roman"/>
          <w:b/>
          <w:color w:val="000000" w:themeColor="text1"/>
          <w:sz w:val="24"/>
          <w:szCs w:val="24"/>
          <w:lang w:eastAsia="lt-LT"/>
        </w:rPr>
        <w:t xml:space="preserve">RASEINIŲ VIKTORO PETKAUS </w:t>
      </w:r>
      <w:r w:rsidR="00B60334">
        <w:rPr>
          <w:rFonts w:ascii="Times New Roman" w:eastAsia="Times New Roman" w:hAnsi="Times New Roman" w:cs="Times New Roman"/>
          <w:b/>
          <w:color w:val="000000" w:themeColor="text1"/>
          <w:sz w:val="24"/>
          <w:szCs w:val="24"/>
          <w:lang w:eastAsia="lt-LT"/>
        </w:rPr>
        <w:t>PROGIMNAZIJOS</w:t>
      </w:r>
    </w:p>
    <w:p w14:paraId="167A7306" w14:textId="77777777" w:rsidR="00B25E00" w:rsidRPr="00D24021" w:rsidRDefault="00B25E00" w:rsidP="00B60334">
      <w:pPr>
        <w:spacing w:after="0" w:line="240" w:lineRule="auto"/>
        <w:jc w:val="center"/>
        <w:rPr>
          <w:rFonts w:ascii="Times New Roman" w:eastAsia="Times New Roman" w:hAnsi="Times New Roman" w:cs="Times New Roman"/>
          <w:b/>
          <w:color w:val="000000" w:themeColor="text1"/>
          <w:sz w:val="24"/>
          <w:szCs w:val="24"/>
          <w:lang w:eastAsia="lt-LT"/>
        </w:rPr>
      </w:pPr>
      <w:r w:rsidRPr="00D24021">
        <w:rPr>
          <w:rFonts w:ascii="Times New Roman" w:eastAsia="Times New Roman" w:hAnsi="Times New Roman" w:cs="Times New Roman"/>
          <w:b/>
          <w:color w:val="000000" w:themeColor="text1"/>
          <w:sz w:val="24"/>
          <w:szCs w:val="24"/>
          <w:lang w:eastAsia="lt-LT"/>
        </w:rPr>
        <w:t>MOKYTOJŲ DARBO KRŪVIO SANDAROS NUSTATYMO TVARKOS APRAŠAS</w:t>
      </w:r>
    </w:p>
    <w:p w14:paraId="729B6765" w14:textId="77777777" w:rsidR="00B25E00" w:rsidRDefault="00B25E00" w:rsidP="00D24021">
      <w:pPr>
        <w:spacing w:after="0" w:line="240" w:lineRule="auto"/>
        <w:jc w:val="both"/>
        <w:rPr>
          <w:rFonts w:ascii="Times New Roman" w:eastAsia="Times New Roman" w:hAnsi="Times New Roman" w:cs="Times New Roman"/>
          <w:b/>
          <w:color w:val="000000" w:themeColor="text1"/>
          <w:sz w:val="24"/>
          <w:szCs w:val="24"/>
          <w:lang w:eastAsia="lt-LT"/>
        </w:rPr>
      </w:pPr>
    </w:p>
    <w:p w14:paraId="0EBAC50F" w14:textId="77777777" w:rsidR="001B5542" w:rsidRPr="00D24021" w:rsidRDefault="001B5542" w:rsidP="00D24021">
      <w:pPr>
        <w:spacing w:after="0" w:line="240" w:lineRule="auto"/>
        <w:jc w:val="both"/>
        <w:rPr>
          <w:rFonts w:ascii="Times New Roman" w:eastAsia="Times New Roman" w:hAnsi="Times New Roman" w:cs="Times New Roman"/>
          <w:b/>
          <w:color w:val="000000" w:themeColor="text1"/>
          <w:sz w:val="24"/>
          <w:szCs w:val="24"/>
          <w:lang w:eastAsia="lt-LT"/>
        </w:rPr>
      </w:pPr>
    </w:p>
    <w:p w14:paraId="4EDA9310" w14:textId="01F62BA6" w:rsidR="00B25E00" w:rsidRPr="00D24021" w:rsidRDefault="00B25E00" w:rsidP="00B60334">
      <w:pPr>
        <w:spacing w:after="0" w:line="240" w:lineRule="auto"/>
        <w:jc w:val="center"/>
        <w:rPr>
          <w:rFonts w:ascii="Times New Roman" w:eastAsia="Times New Roman" w:hAnsi="Times New Roman" w:cs="Times New Roman"/>
          <w:b/>
          <w:color w:val="000000" w:themeColor="text1"/>
          <w:sz w:val="24"/>
          <w:szCs w:val="24"/>
          <w:lang w:eastAsia="lt-LT"/>
        </w:rPr>
      </w:pPr>
      <w:r w:rsidRPr="00D24021">
        <w:rPr>
          <w:rFonts w:ascii="Times New Roman" w:eastAsia="Times New Roman" w:hAnsi="Times New Roman" w:cs="Times New Roman"/>
          <w:b/>
          <w:color w:val="000000" w:themeColor="text1"/>
          <w:sz w:val="24"/>
          <w:szCs w:val="24"/>
          <w:lang w:eastAsia="lt-LT"/>
        </w:rPr>
        <w:t>I SKYRIUS</w:t>
      </w:r>
    </w:p>
    <w:p w14:paraId="3248B2F1" w14:textId="5BF52B23" w:rsidR="00B25E00" w:rsidRPr="00D24021" w:rsidRDefault="00B25E00" w:rsidP="00B60334">
      <w:pPr>
        <w:spacing w:after="0" w:line="240" w:lineRule="auto"/>
        <w:jc w:val="center"/>
        <w:rPr>
          <w:rFonts w:ascii="Times New Roman" w:eastAsia="Times New Roman" w:hAnsi="Times New Roman" w:cs="Times New Roman"/>
          <w:b/>
          <w:color w:val="000000" w:themeColor="text1"/>
          <w:sz w:val="24"/>
          <w:szCs w:val="24"/>
          <w:lang w:eastAsia="lt-LT"/>
        </w:rPr>
      </w:pPr>
      <w:r w:rsidRPr="00D24021">
        <w:rPr>
          <w:rFonts w:ascii="Times New Roman" w:eastAsia="Times New Roman" w:hAnsi="Times New Roman" w:cs="Times New Roman"/>
          <w:b/>
          <w:color w:val="000000" w:themeColor="text1"/>
          <w:sz w:val="24"/>
          <w:szCs w:val="24"/>
          <w:lang w:eastAsia="lt-LT"/>
        </w:rPr>
        <w:t>BENDROSIOS NUOSTATOS</w:t>
      </w:r>
    </w:p>
    <w:p w14:paraId="2A059122" w14:textId="77777777" w:rsidR="00B25E00" w:rsidRPr="00D24021" w:rsidRDefault="00B25E00" w:rsidP="00D24021">
      <w:pPr>
        <w:spacing w:after="0" w:line="240" w:lineRule="auto"/>
        <w:jc w:val="both"/>
        <w:rPr>
          <w:rFonts w:ascii="Times New Roman" w:eastAsia="Times New Roman" w:hAnsi="Times New Roman" w:cs="Times New Roman"/>
          <w:b/>
          <w:color w:val="000000" w:themeColor="text1"/>
          <w:sz w:val="24"/>
          <w:szCs w:val="24"/>
          <w:lang w:eastAsia="lt-LT"/>
        </w:rPr>
      </w:pPr>
    </w:p>
    <w:p w14:paraId="329D8711" w14:textId="6231F507" w:rsidR="00B25E00" w:rsidRPr="00EE26D0" w:rsidRDefault="000214E1" w:rsidP="002403E0">
      <w:pPr>
        <w:numPr>
          <w:ilvl w:val="0"/>
          <w:numId w:val="1"/>
        </w:numPr>
        <w:spacing w:after="0" w:line="276" w:lineRule="auto"/>
        <w:ind w:left="0" w:firstLine="851"/>
        <w:contextualSpacing/>
        <w:jc w:val="both"/>
        <w:rPr>
          <w:rFonts w:ascii="Times New Roman" w:eastAsia="Times New Roman" w:hAnsi="Times New Roman" w:cs="Times New Roman"/>
          <w:color w:val="000000" w:themeColor="text1"/>
          <w:sz w:val="24"/>
          <w:szCs w:val="24"/>
          <w:lang w:eastAsia="lt-LT"/>
        </w:rPr>
      </w:pPr>
      <w:r w:rsidRPr="00D24021">
        <w:rPr>
          <w:rFonts w:ascii="Times New Roman" w:eastAsia="Times New Roman" w:hAnsi="Times New Roman" w:cs="Times New Roman"/>
          <w:color w:val="000000" w:themeColor="text1"/>
          <w:sz w:val="24"/>
          <w:szCs w:val="24"/>
          <w:lang w:eastAsia="lt-LT"/>
        </w:rPr>
        <w:t xml:space="preserve">Raseinių Viktoro Petkaus </w:t>
      </w:r>
      <w:r w:rsidR="00B60334">
        <w:rPr>
          <w:rFonts w:ascii="Times New Roman" w:eastAsia="Times New Roman" w:hAnsi="Times New Roman" w:cs="Times New Roman"/>
          <w:color w:val="000000" w:themeColor="text1"/>
          <w:sz w:val="24"/>
          <w:szCs w:val="24"/>
          <w:lang w:eastAsia="lt-LT"/>
        </w:rPr>
        <w:t>progimnazijos</w:t>
      </w:r>
      <w:r w:rsidR="00B25E00" w:rsidRPr="00D24021">
        <w:rPr>
          <w:rFonts w:ascii="Times New Roman" w:eastAsia="Times New Roman" w:hAnsi="Times New Roman" w:cs="Times New Roman"/>
          <w:color w:val="000000" w:themeColor="text1"/>
          <w:sz w:val="24"/>
          <w:szCs w:val="24"/>
          <w:lang w:eastAsia="lt-LT"/>
        </w:rPr>
        <w:t xml:space="preserve"> mokytojų darbo krūvio </w:t>
      </w:r>
      <w:r w:rsidR="00B25E00" w:rsidRPr="00EE26D0">
        <w:rPr>
          <w:rFonts w:ascii="Times New Roman" w:eastAsia="Times New Roman" w:hAnsi="Times New Roman" w:cs="Times New Roman"/>
          <w:color w:val="000000" w:themeColor="text1"/>
          <w:sz w:val="24"/>
          <w:szCs w:val="24"/>
          <w:lang w:eastAsia="lt-LT"/>
        </w:rPr>
        <w:t>sandaros nustatymo tvarkos aprašas (toliau – Aprašas) reglamentuoja mokytojų, dirbančių pagal bendrojo ugdymo ir neformaliojo švietimo programas (išskyrus ikimokyklinio ir priešmokyklinio ugdymo programas) savivaldybės biudžetinėje įstaigoje, finansuojamoje iš valstybės biudžeto, darbo krūvio sandaros nustatymą</w:t>
      </w:r>
      <w:r w:rsidR="00510227" w:rsidRPr="00EE26D0">
        <w:rPr>
          <w:rFonts w:ascii="Times New Roman" w:eastAsia="Times New Roman" w:hAnsi="Times New Roman" w:cs="Times New Roman"/>
          <w:color w:val="000000" w:themeColor="text1"/>
          <w:sz w:val="24"/>
          <w:szCs w:val="24"/>
          <w:lang w:eastAsia="lt-LT"/>
        </w:rPr>
        <w:t xml:space="preserve"> </w:t>
      </w:r>
      <w:r w:rsidR="00B25E00" w:rsidRPr="00EE26D0">
        <w:rPr>
          <w:rFonts w:ascii="Times New Roman" w:eastAsia="Times New Roman" w:hAnsi="Times New Roman" w:cs="Times New Roman"/>
          <w:color w:val="000000" w:themeColor="text1"/>
          <w:sz w:val="24"/>
          <w:szCs w:val="24"/>
          <w:lang w:eastAsia="lt-LT"/>
        </w:rPr>
        <w:t>vienai mokytojo pareigybei. (kai darbo laiko norma – 1512 valandų per mokslo metus).</w:t>
      </w:r>
    </w:p>
    <w:p w14:paraId="34A3AEB8" w14:textId="77777777" w:rsidR="001A57B9" w:rsidRDefault="00B25E00" w:rsidP="002403E0">
      <w:pPr>
        <w:numPr>
          <w:ilvl w:val="0"/>
          <w:numId w:val="1"/>
        </w:numPr>
        <w:spacing w:after="0" w:line="276" w:lineRule="auto"/>
        <w:ind w:left="0" w:firstLine="851"/>
        <w:contextualSpacing/>
        <w:jc w:val="both"/>
        <w:rPr>
          <w:rFonts w:ascii="Times New Roman" w:eastAsia="Times New Roman" w:hAnsi="Times New Roman" w:cs="Times New Roman"/>
          <w:color w:val="000000" w:themeColor="text1"/>
          <w:sz w:val="24"/>
          <w:szCs w:val="24"/>
          <w:lang w:eastAsia="lt-LT"/>
        </w:rPr>
      </w:pPr>
      <w:r w:rsidRPr="00D24021">
        <w:rPr>
          <w:rFonts w:ascii="Times New Roman" w:eastAsia="Times New Roman" w:hAnsi="Times New Roman" w:cs="Times New Roman"/>
          <w:color w:val="000000" w:themeColor="text1"/>
          <w:sz w:val="24"/>
          <w:szCs w:val="24"/>
          <w:lang w:eastAsia="lt-LT"/>
        </w:rPr>
        <w:t xml:space="preserve">Apraše vartojamos sąvokos atitinka Lietuvos Respublikos </w:t>
      </w:r>
      <w:r w:rsidR="00B60334" w:rsidRPr="00B60334">
        <w:rPr>
          <w:rFonts w:ascii="Times New Roman" w:eastAsia="Times New Roman" w:hAnsi="Times New Roman" w:cs="Times New Roman"/>
          <w:color w:val="000000" w:themeColor="text1"/>
          <w:sz w:val="24"/>
          <w:szCs w:val="24"/>
          <w:lang w:eastAsia="lt-LT"/>
        </w:rPr>
        <w:t>biudžetinių</w:t>
      </w:r>
      <w:r w:rsidR="00B60334">
        <w:rPr>
          <w:rFonts w:ascii="Times New Roman" w:eastAsia="Times New Roman" w:hAnsi="Times New Roman" w:cs="Times New Roman"/>
          <w:color w:val="000000" w:themeColor="text1"/>
          <w:sz w:val="24"/>
          <w:szCs w:val="24"/>
          <w:lang w:eastAsia="lt-LT"/>
        </w:rPr>
        <w:t xml:space="preserve"> </w:t>
      </w:r>
      <w:r w:rsidRPr="00B60334">
        <w:rPr>
          <w:rFonts w:ascii="Times New Roman" w:eastAsia="Times New Roman" w:hAnsi="Times New Roman" w:cs="Times New Roman"/>
          <w:color w:val="000000" w:themeColor="text1"/>
          <w:sz w:val="24"/>
          <w:szCs w:val="24"/>
          <w:lang w:eastAsia="lt-LT"/>
        </w:rPr>
        <w:t>įstaigų darbuotojų darbo apmokėjimo</w:t>
      </w:r>
      <w:r w:rsidR="00B60334">
        <w:rPr>
          <w:rFonts w:ascii="Times New Roman" w:eastAsia="Times New Roman" w:hAnsi="Times New Roman" w:cs="Times New Roman"/>
          <w:color w:val="000000" w:themeColor="text1"/>
          <w:sz w:val="24"/>
          <w:szCs w:val="24"/>
          <w:lang w:eastAsia="lt-LT"/>
        </w:rPr>
        <w:t xml:space="preserve"> </w:t>
      </w:r>
      <w:r w:rsidR="00B60334" w:rsidRPr="00B60334">
        <w:rPr>
          <w:rFonts w:ascii="Times New Roman" w:eastAsia="Times New Roman" w:hAnsi="Times New Roman" w:cs="Times New Roman"/>
          <w:color w:val="000000" w:themeColor="text1"/>
          <w:sz w:val="24"/>
          <w:szCs w:val="24"/>
          <w:lang w:eastAsia="lt-LT"/>
        </w:rPr>
        <w:t> ir komisijų narių atlygio už darbą</w:t>
      </w:r>
      <w:r w:rsidRPr="00B60334">
        <w:rPr>
          <w:rFonts w:ascii="Times New Roman" w:eastAsia="Times New Roman" w:hAnsi="Times New Roman" w:cs="Times New Roman"/>
          <w:color w:val="000000" w:themeColor="text1"/>
          <w:sz w:val="24"/>
          <w:szCs w:val="24"/>
          <w:lang w:eastAsia="lt-LT"/>
        </w:rPr>
        <w:t xml:space="preserve"> įstatyme, Lietuvos Respublikos švietimo įstatyme vartojamas sąvokas.</w:t>
      </w:r>
    </w:p>
    <w:p w14:paraId="5305BE44" w14:textId="03677FEF" w:rsidR="00B25E00" w:rsidRPr="001A57B9" w:rsidRDefault="00B25E00" w:rsidP="002403E0">
      <w:pPr>
        <w:numPr>
          <w:ilvl w:val="0"/>
          <w:numId w:val="1"/>
        </w:numPr>
        <w:spacing w:after="0" w:line="276" w:lineRule="auto"/>
        <w:ind w:left="0" w:firstLine="851"/>
        <w:contextualSpacing/>
        <w:jc w:val="both"/>
        <w:rPr>
          <w:rFonts w:ascii="Times New Roman" w:eastAsia="Times New Roman" w:hAnsi="Times New Roman" w:cs="Times New Roman"/>
          <w:color w:val="000000" w:themeColor="text1"/>
          <w:sz w:val="24"/>
          <w:szCs w:val="24"/>
          <w:lang w:eastAsia="lt-LT"/>
        </w:rPr>
      </w:pPr>
      <w:r w:rsidRPr="001A57B9">
        <w:rPr>
          <w:rFonts w:ascii="Times New Roman" w:eastAsia="Times New Roman" w:hAnsi="Times New Roman" w:cs="Times New Roman"/>
          <w:color w:val="000000" w:themeColor="text1"/>
          <w:sz w:val="24"/>
          <w:szCs w:val="24"/>
          <w:lang w:eastAsia="lt-LT"/>
        </w:rPr>
        <w:t>Aprašas yra mokyklos darbo apmokėjimo sistemos sudėtinė dalis.</w:t>
      </w:r>
    </w:p>
    <w:p w14:paraId="1E61180A" w14:textId="77777777" w:rsidR="00B25E00" w:rsidRDefault="00B25E00" w:rsidP="00D24021">
      <w:pPr>
        <w:spacing w:after="0" w:line="240" w:lineRule="auto"/>
        <w:jc w:val="both"/>
        <w:rPr>
          <w:rFonts w:ascii="Times New Roman" w:eastAsia="Times New Roman" w:hAnsi="Times New Roman" w:cs="Times New Roman"/>
          <w:color w:val="000000" w:themeColor="text1"/>
          <w:sz w:val="24"/>
          <w:szCs w:val="24"/>
          <w:lang w:eastAsia="lt-LT"/>
        </w:rPr>
      </w:pPr>
    </w:p>
    <w:p w14:paraId="0E9D0A6E" w14:textId="77777777" w:rsidR="001B5542" w:rsidRPr="00D24021" w:rsidRDefault="001B5542" w:rsidP="00D24021">
      <w:pPr>
        <w:spacing w:after="0" w:line="240" w:lineRule="auto"/>
        <w:jc w:val="both"/>
        <w:rPr>
          <w:rFonts w:ascii="Times New Roman" w:eastAsia="Times New Roman" w:hAnsi="Times New Roman" w:cs="Times New Roman"/>
          <w:color w:val="000000" w:themeColor="text1"/>
          <w:sz w:val="24"/>
          <w:szCs w:val="24"/>
          <w:lang w:eastAsia="lt-LT"/>
        </w:rPr>
      </w:pPr>
    </w:p>
    <w:p w14:paraId="0DE3E93D" w14:textId="36D2F7BF" w:rsidR="00B25E00" w:rsidRPr="00D24021" w:rsidRDefault="00B25E00" w:rsidP="00B60334">
      <w:pPr>
        <w:spacing w:after="0" w:line="240" w:lineRule="auto"/>
        <w:jc w:val="center"/>
        <w:rPr>
          <w:rFonts w:ascii="Times New Roman" w:eastAsia="Times New Roman" w:hAnsi="Times New Roman" w:cs="Times New Roman"/>
          <w:b/>
          <w:color w:val="000000" w:themeColor="text1"/>
          <w:sz w:val="24"/>
          <w:szCs w:val="24"/>
          <w:lang w:eastAsia="lt-LT"/>
        </w:rPr>
      </w:pPr>
      <w:r w:rsidRPr="00D24021">
        <w:rPr>
          <w:rFonts w:ascii="Times New Roman" w:eastAsia="Times New Roman" w:hAnsi="Times New Roman" w:cs="Times New Roman"/>
          <w:b/>
          <w:color w:val="000000" w:themeColor="text1"/>
          <w:sz w:val="24"/>
          <w:szCs w:val="24"/>
          <w:lang w:eastAsia="lt-LT"/>
        </w:rPr>
        <w:t>II SKYRIUS</w:t>
      </w:r>
    </w:p>
    <w:p w14:paraId="7B778613" w14:textId="775F1102" w:rsidR="00E53805" w:rsidRDefault="00E53805" w:rsidP="00B60334">
      <w:pPr>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MOKYTOJŲ </w:t>
      </w:r>
      <w:r w:rsidR="001A57B9">
        <w:rPr>
          <w:rFonts w:ascii="Times New Roman" w:eastAsia="Times New Roman" w:hAnsi="Times New Roman" w:cs="Times New Roman"/>
          <w:b/>
          <w:color w:val="000000" w:themeColor="text1"/>
          <w:sz w:val="24"/>
          <w:szCs w:val="24"/>
          <w:lang w:eastAsia="lt-LT"/>
        </w:rPr>
        <w:t>DARBO KRŪVIO SANDAROS NUSTATYMAS</w:t>
      </w:r>
    </w:p>
    <w:p w14:paraId="335F7A98" w14:textId="77777777" w:rsidR="00E53805" w:rsidRDefault="00E53805" w:rsidP="00E53805">
      <w:pPr>
        <w:spacing w:after="0" w:line="240" w:lineRule="auto"/>
        <w:jc w:val="both"/>
        <w:rPr>
          <w:rFonts w:ascii="Times New Roman" w:eastAsia="Times New Roman" w:hAnsi="Times New Roman" w:cs="Times New Roman"/>
          <w:b/>
          <w:color w:val="000000" w:themeColor="text1"/>
          <w:sz w:val="24"/>
          <w:szCs w:val="24"/>
          <w:lang w:eastAsia="lt-LT"/>
        </w:rPr>
      </w:pPr>
    </w:p>
    <w:p w14:paraId="2B465181" w14:textId="77777777" w:rsidR="001B5542" w:rsidRPr="00D24021" w:rsidRDefault="001B5542" w:rsidP="00E53805">
      <w:pPr>
        <w:spacing w:after="0" w:line="240" w:lineRule="auto"/>
        <w:jc w:val="both"/>
        <w:rPr>
          <w:rFonts w:ascii="Times New Roman" w:eastAsia="Times New Roman" w:hAnsi="Times New Roman" w:cs="Times New Roman"/>
          <w:b/>
          <w:color w:val="000000" w:themeColor="text1"/>
          <w:sz w:val="24"/>
          <w:szCs w:val="24"/>
          <w:lang w:eastAsia="lt-LT"/>
        </w:rPr>
      </w:pPr>
    </w:p>
    <w:p w14:paraId="0802C6D3" w14:textId="77777777" w:rsidR="009402E5" w:rsidRDefault="00E53805"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1A57B9">
        <w:rPr>
          <w:rFonts w:ascii="Times New Roman" w:eastAsia="Times New Roman" w:hAnsi="Times New Roman" w:cs="Times New Roman"/>
          <w:color w:val="000000" w:themeColor="text1"/>
          <w:sz w:val="24"/>
          <w:szCs w:val="24"/>
          <w:lang w:eastAsia="lt-LT"/>
        </w:rPr>
        <w:t xml:space="preserve">Mokytojų darbo krūvio sandarą mokslo metams nustato mokyklos direktorius, laikydamasis </w:t>
      </w:r>
      <w:r w:rsidR="009402E5">
        <w:rPr>
          <w:rFonts w:ascii="Times New Roman" w:eastAsia="Times New Roman" w:hAnsi="Times New Roman" w:cs="Times New Roman"/>
          <w:color w:val="000000" w:themeColor="text1"/>
          <w:sz w:val="24"/>
          <w:szCs w:val="24"/>
          <w:lang w:eastAsia="lt-LT"/>
        </w:rPr>
        <w:t>Biudžetinių</w:t>
      </w:r>
      <w:r w:rsidRPr="001A57B9">
        <w:rPr>
          <w:rFonts w:ascii="Times New Roman" w:eastAsia="Times New Roman" w:hAnsi="Times New Roman" w:cs="Times New Roman"/>
          <w:color w:val="000000" w:themeColor="text1"/>
          <w:sz w:val="24"/>
          <w:szCs w:val="24"/>
          <w:lang w:eastAsia="lt-LT"/>
        </w:rPr>
        <w:t xml:space="preserve"> įstaigų darbuotojų darbo apmokėjimo </w:t>
      </w:r>
      <w:r w:rsidR="009402E5">
        <w:rPr>
          <w:rFonts w:ascii="Times New Roman" w:eastAsia="Times New Roman" w:hAnsi="Times New Roman" w:cs="Times New Roman"/>
          <w:color w:val="000000" w:themeColor="text1"/>
          <w:sz w:val="24"/>
          <w:szCs w:val="24"/>
          <w:lang w:eastAsia="lt-LT"/>
        </w:rPr>
        <w:t xml:space="preserve">ir komisijų narių atlygio už darbą </w:t>
      </w:r>
      <w:r w:rsidRPr="001A57B9">
        <w:rPr>
          <w:rFonts w:ascii="Times New Roman" w:eastAsia="Times New Roman" w:hAnsi="Times New Roman" w:cs="Times New Roman"/>
          <w:color w:val="000000" w:themeColor="text1"/>
          <w:sz w:val="24"/>
          <w:szCs w:val="24"/>
          <w:lang w:eastAsia="lt-LT"/>
        </w:rPr>
        <w:t xml:space="preserve">įstatymo </w:t>
      </w:r>
      <w:r w:rsidR="009402E5">
        <w:rPr>
          <w:rFonts w:ascii="Times New Roman" w:eastAsia="Times New Roman" w:hAnsi="Times New Roman" w:cs="Times New Roman"/>
          <w:color w:val="000000" w:themeColor="text1"/>
          <w:sz w:val="24"/>
          <w:szCs w:val="24"/>
          <w:lang w:eastAsia="lt-LT"/>
        </w:rPr>
        <w:t>2</w:t>
      </w:r>
      <w:r w:rsidRPr="001A57B9">
        <w:rPr>
          <w:rFonts w:ascii="Times New Roman" w:eastAsia="Times New Roman" w:hAnsi="Times New Roman" w:cs="Times New Roman"/>
          <w:color w:val="000000" w:themeColor="text1"/>
          <w:sz w:val="24"/>
          <w:szCs w:val="24"/>
          <w:lang w:eastAsia="lt-LT"/>
        </w:rPr>
        <w:t xml:space="preserve"> priedo nuostatų, Aprašo, mokyklos darbo apmokėjimo sistemos, suderintos su įstaigos </w:t>
      </w:r>
      <w:r w:rsidR="009402E5">
        <w:rPr>
          <w:rFonts w:ascii="Times New Roman" w:eastAsia="Times New Roman" w:hAnsi="Times New Roman" w:cs="Times New Roman"/>
          <w:color w:val="000000" w:themeColor="text1"/>
          <w:sz w:val="24"/>
          <w:szCs w:val="24"/>
          <w:lang w:eastAsia="lt-LT"/>
        </w:rPr>
        <w:t>darbuotojų atstovais</w:t>
      </w:r>
      <w:r w:rsidRPr="001A57B9">
        <w:rPr>
          <w:rFonts w:ascii="Times New Roman" w:eastAsia="Times New Roman" w:hAnsi="Times New Roman" w:cs="Times New Roman"/>
          <w:color w:val="000000" w:themeColor="text1"/>
          <w:sz w:val="24"/>
          <w:szCs w:val="24"/>
          <w:lang w:eastAsia="lt-LT"/>
        </w:rPr>
        <w:t>, ir neviršydamas mokyklai skirtų asignavimų ugdymo reikmėms.</w:t>
      </w:r>
    </w:p>
    <w:p w14:paraId="6E72E557" w14:textId="27C278F9" w:rsidR="009402E5" w:rsidRDefault="00E53805"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9402E5">
        <w:rPr>
          <w:rFonts w:ascii="Times New Roman" w:eastAsia="Times New Roman" w:hAnsi="Times New Roman" w:cs="Times New Roman"/>
          <w:color w:val="000000" w:themeColor="text1"/>
          <w:sz w:val="24"/>
          <w:szCs w:val="24"/>
          <w:lang w:eastAsia="lt-LT"/>
        </w:rPr>
        <w:t>Kontaktinių valandų skaičius mokytojo, dirbančio pagal bendrojo ugdymo ir neformaliojo švietimo programas, pareigybei per mokslo metus nustatomas pagal ugdymo (mokymo) planuose numatytas valandas</w:t>
      </w:r>
      <w:r w:rsidR="002460E9">
        <w:rPr>
          <w:rFonts w:ascii="Times New Roman" w:eastAsia="Times New Roman" w:hAnsi="Times New Roman" w:cs="Times New Roman"/>
          <w:color w:val="000000" w:themeColor="text1"/>
          <w:sz w:val="24"/>
          <w:szCs w:val="24"/>
          <w:lang w:eastAsia="lt-LT"/>
        </w:rPr>
        <w:t>, laikantis šių nuostatų:</w:t>
      </w:r>
    </w:p>
    <w:p w14:paraId="3B666DE0" w14:textId="1B2F4B4C" w:rsidR="002460E9" w:rsidRDefault="002460E9" w:rsidP="002403E0">
      <w:pPr>
        <w:pStyle w:val="Sraopastraipa"/>
        <w:numPr>
          <w:ilvl w:val="1"/>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2460E9">
        <w:rPr>
          <w:rFonts w:ascii="Times New Roman" w:eastAsia="Times New Roman" w:hAnsi="Times New Roman" w:cs="Times New Roman"/>
          <w:color w:val="000000" w:themeColor="text1"/>
          <w:sz w:val="24"/>
          <w:szCs w:val="24"/>
          <w:lang w:eastAsia="lt-LT"/>
        </w:rPr>
        <w:t>neviršijant Biudžetinių</w:t>
      </w:r>
      <w:r w:rsidRPr="002460E9">
        <w:rPr>
          <w:rFonts w:ascii="Times New Roman" w:eastAsia="Times New Roman" w:hAnsi="Times New Roman" w:cs="Times New Roman"/>
          <w:b/>
          <w:bCs/>
          <w:color w:val="000000" w:themeColor="text1"/>
          <w:sz w:val="24"/>
          <w:szCs w:val="24"/>
          <w:lang w:eastAsia="lt-LT"/>
        </w:rPr>
        <w:t> </w:t>
      </w:r>
      <w:r w:rsidRPr="002460E9">
        <w:rPr>
          <w:rFonts w:ascii="Times New Roman" w:eastAsia="Times New Roman" w:hAnsi="Times New Roman" w:cs="Times New Roman"/>
          <w:color w:val="000000" w:themeColor="text1"/>
          <w:sz w:val="24"/>
          <w:szCs w:val="24"/>
          <w:lang w:eastAsia="lt-LT"/>
        </w:rPr>
        <w:t>įstaigų darbuotojų darbo apmokėjimo ir komisijų narių atlygio už darbą įstatymo 2 priedo 8 punkte mokytojui, dirbančiam pagal bendrojo ugdymo programas, nustatyto maksimalaus kontaktinių valandų privalomiems dalykams pagal bendruosius ugdymo planus skaičiaus;</w:t>
      </w:r>
    </w:p>
    <w:p w14:paraId="4333513C" w14:textId="1BF344C4" w:rsidR="002460E9" w:rsidRDefault="002460E9" w:rsidP="002403E0">
      <w:pPr>
        <w:pStyle w:val="Sraopastraipa"/>
        <w:numPr>
          <w:ilvl w:val="1"/>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2460E9">
        <w:rPr>
          <w:rFonts w:ascii="Times New Roman" w:eastAsia="Times New Roman" w:hAnsi="Times New Roman" w:cs="Times New Roman"/>
          <w:color w:val="000000" w:themeColor="text1"/>
          <w:sz w:val="24"/>
          <w:szCs w:val="24"/>
          <w:lang w:eastAsia="lt-LT"/>
        </w:rPr>
        <w:t>neviršijant Biudžetinių</w:t>
      </w:r>
      <w:r w:rsidRPr="002460E9">
        <w:rPr>
          <w:rFonts w:ascii="Times New Roman" w:eastAsia="Times New Roman" w:hAnsi="Times New Roman" w:cs="Times New Roman"/>
          <w:b/>
          <w:bCs/>
          <w:color w:val="000000" w:themeColor="text1"/>
          <w:sz w:val="24"/>
          <w:szCs w:val="24"/>
          <w:lang w:eastAsia="lt-LT"/>
        </w:rPr>
        <w:t> </w:t>
      </w:r>
      <w:r w:rsidRPr="002460E9">
        <w:rPr>
          <w:rFonts w:ascii="Times New Roman" w:eastAsia="Times New Roman" w:hAnsi="Times New Roman" w:cs="Times New Roman"/>
          <w:color w:val="000000" w:themeColor="text1"/>
          <w:sz w:val="24"/>
          <w:szCs w:val="24"/>
          <w:lang w:eastAsia="lt-LT"/>
        </w:rPr>
        <w:t>įstaigų darbuotojų darbo apmokėjimo ir komisijų narių atlygio už darbą įstatymo 2 priedo 9 punkte mokytojui, kurio pedagoginis darbo stažas iki 2 metų, dirbančiam pagal bendrojo ugdymo programas, taip pat mokytojui, dirbančiam pagal profesinio mokymo ir neformaliojo švietimo programas (išskyrus ikimokyklinio ir priešmokyklinio ugdymo programas), nustatyto maksimalaus kontaktinių valandų skaičiaus;</w:t>
      </w:r>
    </w:p>
    <w:p w14:paraId="05372549" w14:textId="010247B4" w:rsidR="002460E9" w:rsidRDefault="002460E9" w:rsidP="002403E0">
      <w:pPr>
        <w:pStyle w:val="Sraopastraipa"/>
        <w:numPr>
          <w:ilvl w:val="1"/>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2460E9">
        <w:rPr>
          <w:rFonts w:ascii="Times New Roman" w:eastAsia="Times New Roman" w:hAnsi="Times New Roman" w:cs="Times New Roman"/>
          <w:color w:val="000000" w:themeColor="text1"/>
          <w:sz w:val="24"/>
          <w:szCs w:val="24"/>
          <w:lang w:eastAsia="lt-LT"/>
        </w:rPr>
        <w:lastRenderedPageBreak/>
        <w:t>mokytojo, dirbančio pagal pradinio ugdymo programą, pareigybė formuojama, kai jam per metus skiriama 700 ir daugiau kontaktinių valandų.</w:t>
      </w:r>
    </w:p>
    <w:p w14:paraId="0405E9E7" w14:textId="77777777" w:rsidR="002460E9" w:rsidRDefault="002460E9"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sz w:val="24"/>
          <w:szCs w:val="24"/>
          <w:lang w:eastAsia="lt-LT"/>
        </w:rPr>
      </w:pPr>
      <w:r w:rsidRPr="002460E9">
        <w:rPr>
          <w:rFonts w:ascii="Times New Roman" w:eastAsia="Times New Roman" w:hAnsi="Times New Roman" w:cs="Times New Roman"/>
          <w:color w:val="000000"/>
          <w:sz w:val="24"/>
          <w:szCs w:val="24"/>
          <w:lang w:eastAsia="lt-LT"/>
        </w:rPr>
        <w:t>Valandų, skiriamų vadovauti klasei (grupei), skaičius mokytojo pareigybei per mokslo metus nustatomas</w:t>
      </w:r>
      <w:r>
        <w:rPr>
          <w:rFonts w:ascii="Times New Roman" w:eastAsia="Times New Roman" w:hAnsi="Times New Roman" w:cs="Times New Roman"/>
          <w:color w:val="000000"/>
          <w:sz w:val="24"/>
          <w:szCs w:val="24"/>
          <w:lang w:eastAsia="lt-LT"/>
        </w:rPr>
        <w:t xml:space="preserve"> </w:t>
      </w:r>
      <w:r w:rsidRPr="002460E9">
        <w:rPr>
          <w:rFonts w:ascii="Times New Roman" w:eastAsia="Times New Roman" w:hAnsi="Times New Roman" w:cs="Times New Roman"/>
          <w:color w:val="000000"/>
          <w:sz w:val="24"/>
          <w:szCs w:val="24"/>
          <w:lang w:eastAsia="lt-LT"/>
        </w:rPr>
        <w:t>atsižvelgiant į mokinių skaičių klasėje (grupėje).</w:t>
      </w:r>
      <w:bookmarkStart w:id="0" w:name="part_82d39ff6d776426c9b7d088b79d0d66f"/>
      <w:bookmarkEnd w:id="0"/>
    </w:p>
    <w:p w14:paraId="50B2D35D" w14:textId="549FBF9C" w:rsidR="002460E9" w:rsidRPr="002460E9" w:rsidRDefault="002460E9"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sz w:val="24"/>
          <w:szCs w:val="24"/>
          <w:lang w:eastAsia="lt-LT"/>
        </w:rPr>
      </w:pPr>
      <w:r w:rsidRPr="002460E9">
        <w:rPr>
          <w:rFonts w:ascii="Times New Roman" w:eastAsia="Times New Roman" w:hAnsi="Times New Roman" w:cs="Times New Roman"/>
          <w:color w:val="000000"/>
          <w:sz w:val="24"/>
          <w:szCs w:val="24"/>
          <w:lang w:eastAsia="lt-LT"/>
        </w:rPr>
        <w:t>Valandų, susijusių su profesiniu tobulėjimu ir veikla mokyklos bendruomenei, skyrimo kriterijai nustatomi įstaigos darbo apmokėjimo sistemoje. Valandų, susijusių su profesiniu tobulėjimu ir veikla mokyklos bendruomenei, skaičius sudaro nuo 7,23 iki 49,7 procento kontaktinių valandų ir valandų, skiriamų ugdomajai veiklai planuoti, pasiruošti pamokoms, mokinių mokymosi pasiekimams vertinti, vadovauti klasei (grupei), skaičiaus mokytojui per mokslo metus. Tais atvejais, kai mokytojo kontaktinių valandų ir valandų, skiriamų ugdomajai veiklai planuoti, pasiruošti pamokoms, mokinių mokymosi pasiekimams vertinti, vadovauti klasei (grupei), skaičius mokytojui per mokslo metus nesiekia 1 010 valandų, pagal įstaigos darbo apmokėjimo sistemoje nustatytus kriterijus mokytojui gali būti numatytas valandų, susijusių su profesiniu tobulėjimu ir veikla mokyklos bendruomenei, skaičius, viršijantis 49,7 procento jam nustatytų kontaktinių valandų ir valandų, skiriamų ugdomajai veiklai planuoti, pasiruošti pamokoms, mokinių mokymosi pasiekimams vertinti, vadovauti klasei (grupei), skaičiaus per mokslo metus, bet ne didesnis kaip 502 valandos. Valandų, susijusių su profesiniu tobulėjimu ir veikla mokyklos bendruomenei, skaičius mokytojo pareigybei per mokslo metus nustatomas, atsižvelgiant į:</w:t>
      </w:r>
    </w:p>
    <w:p w14:paraId="3BAB29E5" w14:textId="0E9BC9FE" w:rsidR="002460E9" w:rsidRPr="002460E9" w:rsidRDefault="002460E9" w:rsidP="002403E0">
      <w:pPr>
        <w:spacing w:after="0" w:line="276" w:lineRule="auto"/>
        <w:ind w:firstLine="851"/>
        <w:jc w:val="both"/>
        <w:rPr>
          <w:rFonts w:ascii="Times New Roman" w:eastAsia="Times New Roman" w:hAnsi="Times New Roman" w:cs="Times New Roman"/>
          <w:color w:val="000000"/>
          <w:sz w:val="24"/>
          <w:szCs w:val="24"/>
          <w:lang w:eastAsia="lt-LT"/>
        </w:rPr>
      </w:pPr>
      <w:bookmarkStart w:id="1" w:name="part_7917892bb2ee4a97ac355e38ac72773c"/>
      <w:bookmarkEnd w:id="1"/>
      <w:r w:rsidRPr="002460E9">
        <w:rPr>
          <w:rFonts w:ascii="Times New Roman" w:eastAsia="Times New Roman" w:hAnsi="Times New Roman" w:cs="Times New Roman"/>
          <w:color w:val="000000"/>
          <w:sz w:val="24"/>
          <w:szCs w:val="24"/>
          <w:lang w:eastAsia="lt-LT"/>
        </w:rPr>
        <w:t xml:space="preserve">7.1. minimalų valandų skaičių, nurodytą Biudžetinių įstaigų darbuotojų darbo apmokėjimo ir komisijų narių atlygio už darbą įstatymo 2 priedo 7 punkte, skiriamą kiekvienam mokytojui privalomoms veikloms, nurodytoms švietimo, mokslo ir sporto ministro tvirtinamuose Veiklų, susijusių su profesiniu tobulėjimu, apraše ir mokyklos </w:t>
      </w:r>
      <w:r>
        <w:rPr>
          <w:rFonts w:ascii="Times New Roman" w:eastAsia="Times New Roman" w:hAnsi="Times New Roman" w:cs="Times New Roman"/>
          <w:color w:val="000000"/>
          <w:sz w:val="24"/>
          <w:szCs w:val="24"/>
          <w:lang w:eastAsia="lt-LT"/>
        </w:rPr>
        <w:t>darbo apmokėjimo sistemoje</w:t>
      </w:r>
      <w:r w:rsidRPr="002460E9">
        <w:rPr>
          <w:rFonts w:ascii="Times New Roman" w:eastAsia="Times New Roman" w:hAnsi="Times New Roman" w:cs="Times New Roman"/>
          <w:color w:val="000000"/>
          <w:sz w:val="24"/>
          <w:szCs w:val="24"/>
          <w:lang w:eastAsia="lt-LT"/>
        </w:rPr>
        <w:t>;</w:t>
      </w:r>
    </w:p>
    <w:p w14:paraId="3073047E" w14:textId="6E617B70" w:rsidR="002460E9" w:rsidRPr="002460E9" w:rsidRDefault="002460E9" w:rsidP="002403E0">
      <w:pPr>
        <w:spacing w:after="0" w:line="276" w:lineRule="auto"/>
        <w:ind w:firstLine="851"/>
        <w:jc w:val="both"/>
        <w:rPr>
          <w:rFonts w:ascii="Times New Roman" w:eastAsia="Times New Roman" w:hAnsi="Times New Roman" w:cs="Times New Roman"/>
          <w:color w:val="000000"/>
          <w:sz w:val="24"/>
          <w:szCs w:val="24"/>
          <w:lang w:eastAsia="lt-LT"/>
        </w:rPr>
      </w:pPr>
      <w:bookmarkStart w:id="2" w:name="part_a89de02a5d014cb2a4e0c62ab7abdfab"/>
      <w:bookmarkEnd w:id="2"/>
      <w:r w:rsidRPr="002460E9">
        <w:rPr>
          <w:rFonts w:ascii="Times New Roman" w:eastAsia="Times New Roman" w:hAnsi="Times New Roman" w:cs="Times New Roman"/>
          <w:color w:val="000000"/>
          <w:sz w:val="24"/>
          <w:szCs w:val="24"/>
          <w:lang w:eastAsia="lt-LT"/>
        </w:rPr>
        <w:t xml:space="preserve">7.2. valandų, viršijančių Aprašo 7.1 papunktyje nurodytą valandų skaičių, nustatomą, atsižvelgiant į veiklas, nurodytas švietimo, mokslo ir sporto ministro tvirtinamuose Veiklų, susijusių su profesiniu tobulėjimu, apraše ir mokyklos </w:t>
      </w:r>
      <w:r>
        <w:rPr>
          <w:rFonts w:ascii="Times New Roman" w:eastAsia="Times New Roman" w:hAnsi="Times New Roman" w:cs="Times New Roman"/>
          <w:color w:val="000000"/>
          <w:sz w:val="24"/>
          <w:szCs w:val="24"/>
          <w:lang w:eastAsia="lt-LT"/>
        </w:rPr>
        <w:t>darbo apmokėjimo sistemoje</w:t>
      </w:r>
      <w:r w:rsidRPr="002460E9">
        <w:rPr>
          <w:rFonts w:ascii="Times New Roman" w:eastAsia="Times New Roman" w:hAnsi="Times New Roman" w:cs="Times New Roman"/>
          <w:color w:val="000000"/>
          <w:sz w:val="24"/>
          <w:szCs w:val="24"/>
          <w:lang w:eastAsia="lt-LT"/>
        </w:rPr>
        <w:t>, kurios nėra privalomos kiekvienam mokytojui, tačiau skiriamos mokytojams individualiai, laikantis šių nuostatų:</w:t>
      </w:r>
    </w:p>
    <w:p w14:paraId="4780287E" w14:textId="77777777" w:rsidR="002460E9" w:rsidRPr="002460E9" w:rsidRDefault="002460E9" w:rsidP="002403E0">
      <w:pPr>
        <w:spacing w:after="0" w:line="276" w:lineRule="auto"/>
        <w:ind w:firstLine="851"/>
        <w:jc w:val="both"/>
        <w:rPr>
          <w:rFonts w:ascii="Times New Roman" w:eastAsia="Times New Roman" w:hAnsi="Times New Roman" w:cs="Times New Roman"/>
          <w:color w:val="000000"/>
          <w:sz w:val="24"/>
          <w:szCs w:val="24"/>
          <w:lang w:eastAsia="lt-LT"/>
        </w:rPr>
      </w:pPr>
      <w:bookmarkStart w:id="3" w:name="part_28e926e69b244a8ba1e50da666374253"/>
      <w:bookmarkEnd w:id="3"/>
      <w:r w:rsidRPr="002460E9">
        <w:rPr>
          <w:rFonts w:ascii="Times New Roman" w:eastAsia="Times New Roman" w:hAnsi="Times New Roman" w:cs="Times New Roman"/>
          <w:color w:val="000000"/>
          <w:sz w:val="24"/>
          <w:szCs w:val="24"/>
          <w:lang w:eastAsia="lt-LT"/>
        </w:rPr>
        <w:t>7.2.1. neviršijant maksimalaus valandų, susijusių su profesiniu tobulėjimu ir veikla mokyklos bendruomenei, skaičiaus, nurodyto Biudžetinių</w:t>
      </w:r>
      <w:r w:rsidRPr="002460E9">
        <w:rPr>
          <w:rFonts w:ascii="Times New Roman" w:eastAsia="Times New Roman" w:hAnsi="Times New Roman" w:cs="Times New Roman"/>
          <w:b/>
          <w:bCs/>
          <w:color w:val="000000"/>
          <w:sz w:val="24"/>
          <w:szCs w:val="24"/>
          <w:lang w:eastAsia="lt-LT"/>
        </w:rPr>
        <w:t> </w:t>
      </w:r>
      <w:r w:rsidRPr="002460E9">
        <w:rPr>
          <w:rFonts w:ascii="Times New Roman" w:eastAsia="Times New Roman" w:hAnsi="Times New Roman" w:cs="Times New Roman"/>
          <w:color w:val="000000"/>
          <w:sz w:val="24"/>
          <w:szCs w:val="24"/>
          <w:lang w:eastAsia="lt-LT"/>
        </w:rPr>
        <w:t>įstaigų darbuotojų darbo apmokėjimo ir komisijų narių atlygio už darbą įstatymo 2</w:t>
      </w:r>
      <w:r w:rsidRPr="002460E9">
        <w:rPr>
          <w:rFonts w:ascii="Times New Roman" w:eastAsia="Times New Roman" w:hAnsi="Times New Roman" w:cs="Times New Roman"/>
          <w:b/>
          <w:bCs/>
          <w:color w:val="000000"/>
          <w:sz w:val="24"/>
          <w:szCs w:val="24"/>
          <w:lang w:eastAsia="lt-LT"/>
        </w:rPr>
        <w:t> </w:t>
      </w:r>
      <w:r w:rsidRPr="002460E9">
        <w:rPr>
          <w:rFonts w:ascii="Times New Roman" w:eastAsia="Times New Roman" w:hAnsi="Times New Roman" w:cs="Times New Roman"/>
          <w:color w:val="000000"/>
          <w:sz w:val="24"/>
          <w:szCs w:val="24"/>
          <w:lang w:eastAsia="lt-LT"/>
        </w:rPr>
        <w:t>priedo 7 punkte;</w:t>
      </w:r>
    </w:p>
    <w:p w14:paraId="12418635" w14:textId="77777777" w:rsidR="0081545E" w:rsidRDefault="002460E9" w:rsidP="002403E0">
      <w:pPr>
        <w:spacing w:after="0" w:line="276" w:lineRule="auto"/>
        <w:ind w:firstLine="851"/>
        <w:jc w:val="both"/>
        <w:textAlignment w:val="center"/>
        <w:rPr>
          <w:rFonts w:ascii="Times New Roman" w:eastAsia="Times New Roman" w:hAnsi="Times New Roman" w:cs="Times New Roman"/>
          <w:color w:val="000000"/>
          <w:sz w:val="24"/>
          <w:szCs w:val="24"/>
          <w:lang w:eastAsia="lt-LT"/>
        </w:rPr>
      </w:pPr>
      <w:bookmarkStart w:id="4" w:name="part_2e9f0c312d9646179b9bf4f957269ff6"/>
      <w:bookmarkEnd w:id="4"/>
      <w:r w:rsidRPr="002460E9">
        <w:rPr>
          <w:rFonts w:ascii="Times New Roman" w:eastAsia="Times New Roman" w:hAnsi="Times New Roman" w:cs="Times New Roman"/>
          <w:color w:val="000000"/>
          <w:sz w:val="24"/>
          <w:szCs w:val="24"/>
          <w:lang w:eastAsia="lt-LT"/>
        </w:rPr>
        <w:t>7.2.2. neviršijant Biudžetinių</w:t>
      </w:r>
      <w:r w:rsidRPr="002460E9">
        <w:rPr>
          <w:rFonts w:ascii="Times New Roman" w:eastAsia="Times New Roman" w:hAnsi="Times New Roman" w:cs="Times New Roman"/>
          <w:b/>
          <w:bCs/>
          <w:color w:val="000000"/>
          <w:sz w:val="24"/>
          <w:szCs w:val="24"/>
          <w:lang w:eastAsia="lt-LT"/>
        </w:rPr>
        <w:t> </w:t>
      </w:r>
      <w:r w:rsidRPr="002460E9">
        <w:rPr>
          <w:rFonts w:ascii="Times New Roman" w:eastAsia="Times New Roman" w:hAnsi="Times New Roman" w:cs="Times New Roman"/>
          <w:color w:val="000000"/>
          <w:sz w:val="24"/>
          <w:szCs w:val="24"/>
          <w:lang w:eastAsia="lt-LT"/>
        </w:rPr>
        <w:t>įstaigų darbuotojų darbo apmokėjimo ir komisijų narių atlygio už darbą įstatymo 2</w:t>
      </w:r>
      <w:r w:rsidRPr="002460E9">
        <w:rPr>
          <w:rFonts w:ascii="Times New Roman" w:eastAsia="Times New Roman" w:hAnsi="Times New Roman" w:cs="Times New Roman"/>
          <w:b/>
          <w:bCs/>
          <w:color w:val="000000"/>
          <w:sz w:val="24"/>
          <w:szCs w:val="24"/>
          <w:lang w:eastAsia="lt-LT"/>
        </w:rPr>
        <w:t> </w:t>
      </w:r>
      <w:r w:rsidRPr="002460E9">
        <w:rPr>
          <w:rFonts w:ascii="Times New Roman" w:eastAsia="Times New Roman" w:hAnsi="Times New Roman" w:cs="Times New Roman"/>
          <w:color w:val="000000"/>
          <w:sz w:val="24"/>
          <w:szCs w:val="24"/>
          <w:lang w:eastAsia="lt-LT"/>
        </w:rPr>
        <w:t>priedo 7 punkte mokytojo pareigybei per mokslo metus nustatyto darbo valandų skaičiaus iš viso, atsižvelgiant į mokytojui skirtų kontaktinių valandų, valandų ugdomajai veiklai planuoti, pasiruošti pamokomas, mokinių mokymosi pasiekimams vertinti, vadovauti klasei (grupei) ir Aprašo 7.1 papunktyje nurodytų valandų skaičių.</w:t>
      </w:r>
    </w:p>
    <w:p w14:paraId="65350B8E" w14:textId="321A0B5A" w:rsidR="00E53805" w:rsidRPr="0081545E" w:rsidRDefault="00E53805" w:rsidP="002403E0">
      <w:pPr>
        <w:pStyle w:val="Sraopastraipa"/>
        <w:numPr>
          <w:ilvl w:val="0"/>
          <w:numId w:val="1"/>
        </w:numPr>
        <w:spacing w:after="0" w:line="276" w:lineRule="auto"/>
        <w:ind w:left="1276" w:hanging="425"/>
        <w:jc w:val="both"/>
        <w:textAlignment w:val="center"/>
        <w:rPr>
          <w:rFonts w:ascii="Times New Roman" w:eastAsia="Times New Roman" w:hAnsi="Times New Roman" w:cs="Times New Roman"/>
          <w:color w:val="000000"/>
          <w:sz w:val="24"/>
          <w:szCs w:val="24"/>
          <w:lang w:eastAsia="lt-LT"/>
        </w:rPr>
      </w:pPr>
      <w:r w:rsidRPr="0081545E">
        <w:rPr>
          <w:rFonts w:ascii="Times New Roman" w:hAnsi="Times New Roman" w:cs="Times New Roman"/>
          <w:color w:val="000000" w:themeColor="text1"/>
          <w:sz w:val="24"/>
          <w:szCs w:val="24"/>
        </w:rPr>
        <w:t>Mokytojo darbo krūvio sandaroje nurodoma:</w:t>
      </w:r>
    </w:p>
    <w:p w14:paraId="3F09303C" w14:textId="77777777" w:rsidR="00E53805" w:rsidRPr="00CF02F0" w:rsidRDefault="00CF02F0" w:rsidP="002403E0">
      <w:pPr>
        <w:pStyle w:val="Default"/>
        <w:spacing w:line="276" w:lineRule="auto"/>
        <w:ind w:left="851"/>
        <w:jc w:val="both"/>
        <w:rPr>
          <w:color w:val="000000" w:themeColor="text1"/>
        </w:rPr>
      </w:pPr>
      <w:r>
        <w:rPr>
          <w:color w:val="000000" w:themeColor="text1"/>
        </w:rPr>
        <w:t xml:space="preserve">8.1. </w:t>
      </w:r>
      <w:r w:rsidR="00E53805" w:rsidRPr="00CF02F0">
        <w:rPr>
          <w:color w:val="000000" w:themeColor="text1"/>
        </w:rPr>
        <w:t>kontaktinių valandų skaičius;</w:t>
      </w:r>
    </w:p>
    <w:p w14:paraId="474BC263" w14:textId="2A9DC6AA" w:rsidR="00E53805" w:rsidRPr="00D24021" w:rsidRDefault="00CF02F0" w:rsidP="002403E0">
      <w:pPr>
        <w:pStyle w:val="Default"/>
        <w:spacing w:line="276" w:lineRule="auto"/>
        <w:ind w:firstLine="851"/>
        <w:jc w:val="both"/>
        <w:rPr>
          <w:color w:val="000000" w:themeColor="text1"/>
        </w:rPr>
      </w:pPr>
      <w:r>
        <w:rPr>
          <w:color w:val="000000" w:themeColor="text1"/>
        </w:rPr>
        <w:t xml:space="preserve">8.2. </w:t>
      </w:r>
      <w:r w:rsidR="00E53805" w:rsidRPr="00D24021">
        <w:rPr>
          <w:color w:val="000000" w:themeColor="text1"/>
        </w:rPr>
        <w:t>valandų, skiriamų ugdomajai veiklai planuoti, pasiruošti pamokoms, mokinių</w:t>
      </w:r>
      <w:r w:rsidR="00BE2EDD">
        <w:rPr>
          <w:color w:val="000000" w:themeColor="text1"/>
        </w:rPr>
        <w:t xml:space="preserve"> </w:t>
      </w:r>
      <w:r w:rsidR="00E53805" w:rsidRPr="00D24021">
        <w:rPr>
          <w:color w:val="000000" w:themeColor="text1"/>
        </w:rPr>
        <w:t>mokymosi pasiekimams vertinti, skaičius;</w:t>
      </w:r>
    </w:p>
    <w:p w14:paraId="406D2083" w14:textId="77777777" w:rsidR="00E53805" w:rsidRPr="00D24021" w:rsidRDefault="00CF02F0" w:rsidP="002403E0">
      <w:pPr>
        <w:pStyle w:val="Default"/>
        <w:spacing w:line="276" w:lineRule="auto"/>
        <w:ind w:left="851"/>
        <w:jc w:val="both"/>
        <w:rPr>
          <w:color w:val="000000" w:themeColor="text1"/>
        </w:rPr>
      </w:pPr>
      <w:r>
        <w:rPr>
          <w:color w:val="000000" w:themeColor="text1"/>
        </w:rPr>
        <w:t xml:space="preserve">8.3. </w:t>
      </w:r>
      <w:r w:rsidR="00E53805" w:rsidRPr="00D24021">
        <w:rPr>
          <w:color w:val="000000" w:themeColor="text1"/>
        </w:rPr>
        <w:t>valandų, skiriamų vadovauti klasei, skaičius (jei mokytojas vadovauja klasei);</w:t>
      </w:r>
    </w:p>
    <w:p w14:paraId="607E6388" w14:textId="77777777" w:rsidR="00BE2EDD" w:rsidRDefault="00CF02F0" w:rsidP="002403E0">
      <w:pPr>
        <w:pStyle w:val="Default"/>
        <w:spacing w:line="276" w:lineRule="auto"/>
        <w:ind w:firstLine="851"/>
        <w:jc w:val="both"/>
        <w:rPr>
          <w:color w:val="000000" w:themeColor="text1"/>
        </w:rPr>
      </w:pPr>
      <w:r>
        <w:rPr>
          <w:color w:val="000000" w:themeColor="text1"/>
        </w:rPr>
        <w:t xml:space="preserve">8.4. </w:t>
      </w:r>
      <w:r w:rsidR="00E53805" w:rsidRPr="00D24021">
        <w:rPr>
          <w:color w:val="000000" w:themeColor="text1"/>
        </w:rPr>
        <w:t>bendras valandų, susijusių su profesiniu tobulėjimu ir veikla mokyklos bendruomenei, skaičius per mokslo metus, mokytojo vykdomos veiklos mokyklos ben</w:t>
      </w:r>
      <w:r>
        <w:rPr>
          <w:color w:val="000000" w:themeColor="text1"/>
        </w:rPr>
        <w:t>druomenei ir sutarti rezultatai.</w:t>
      </w:r>
    </w:p>
    <w:p w14:paraId="2DBBC5A3" w14:textId="77777777" w:rsidR="00BE2EDD" w:rsidRPr="001B5542" w:rsidRDefault="00E53805" w:rsidP="002403E0">
      <w:pPr>
        <w:pStyle w:val="Default"/>
        <w:numPr>
          <w:ilvl w:val="0"/>
          <w:numId w:val="1"/>
        </w:numPr>
        <w:spacing w:line="276" w:lineRule="auto"/>
        <w:ind w:left="0" w:firstLine="851"/>
        <w:jc w:val="both"/>
        <w:rPr>
          <w:color w:val="000000" w:themeColor="text1"/>
        </w:rPr>
      </w:pPr>
      <w:r w:rsidRPr="00D24021">
        <w:rPr>
          <w:rFonts w:eastAsia="Times New Roman"/>
          <w:color w:val="000000" w:themeColor="text1"/>
          <w:lang w:eastAsia="lt-LT"/>
        </w:rPr>
        <w:t xml:space="preserve">Mokytojo kontaktinių valandų skaičius ugdymo programai įgyvendinti nustatomas laikantis šių nuostatų: metinės valandos skaičiuojamos pagal ugdymo plane numatytą valandų </w:t>
      </w:r>
      <w:r w:rsidR="00CF02F0">
        <w:rPr>
          <w:rFonts w:eastAsia="Times New Roman"/>
          <w:color w:val="000000" w:themeColor="text1"/>
          <w:lang w:eastAsia="lt-LT"/>
        </w:rPr>
        <w:t>skaičių.</w:t>
      </w:r>
    </w:p>
    <w:p w14:paraId="174F44E2" w14:textId="77777777" w:rsidR="001B5542" w:rsidRDefault="001B5542" w:rsidP="001B5542">
      <w:pPr>
        <w:pStyle w:val="Default"/>
        <w:spacing w:line="276" w:lineRule="auto"/>
        <w:jc w:val="both"/>
        <w:rPr>
          <w:rFonts w:eastAsia="Times New Roman"/>
          <w:color w:val="000000" w:themeColor="text1"/>
          <w:lang w:eastAsia="lt-LT"/>
        </w:rPr>
      </w:pPr>
    </w:p>
    <w:p w14:paraId="75851398" w14:textId="77777777" w:rsidR="001B5542" w:rsidRDefault="001B5542" w:rsidP="001B5542">
      <w:pPr>
        <w:pStyle w:val="Default"/>
        <w:spacing w:line="276" w:lineRule="auto"/>
        <w:jc w:val="both"/>
        <w:rPr>
          <w:rFonts w:eastAsia="Times New Roman"/>
          <w:color w:val="000000" w:themeColor="text1"/>
          <w:lang w:eastAsia="lt-LT"/>
        </w:rPr>
      </w:pPr>
    </w:p>
    <w:p w14:paraId="785A14B4" w14:textId="77777777" w:rsidR="001B5542" w:rsidRDefault="001B5542" w:rsidP="001B5542">
      <w:pPr>
        <w:pStyle w:val="Default"/>
        <w:spacing w:line="276" w:lineRule="auto"/>
        <w:jc w:val="both"/>
        <w:rPr>
          <w:color w:val="000000" w:themeColor="text1"/>
        </w:rPr>
      </w:pPr>
    </w:p>
    <w:p w14:paraId="36D73E74" w14:textId="1C52EED9" w:rsidR="008B1274" w:rsidRPr="007A7258" w:rsidRDefault="008B1274" w:rsidP="00BE2EDD">
      <w:pPr>
        <w:spacing w:line="240" w:lineRule="auto"/>
        <w:jc w:val="center"/>
        <w:rPr>
          <w:rFonts w:ascii="Times New Roman" w:eastAsia="Times New Roman" w:hAnsi="Times New Roman" w:cs="Times New Roman"/>
          <w:sz w:val="24"/>
          <w:szCs w:val="24"/>
        </w:rPr>
      </w:pPr>
      <w:r w:rsidRPr="007A7258">
        <w:rPr>
          <w:rFonts w:ascii="Times New Roman" w:eastAsia="Times New Roman" w:hAnsi="Times New Roman" w:cs="Times New Roman"/>
          <w:b/>
          <w:bCs/>
          <w:sz w:val="24"/>
          <w:szCs w:val="24"/>
        </w:rPr>
        <w:t>III SKYRIUS</w:t>
      </w:r>
    </w:p>
    <w:p w14:paraId="7A83B22B" w14:textId="77777777" w:rsidR="008B1274" w:rsidRPr="008B1274" w:rsidRDefault="008B1274" w:rsidP="00D24021">
      <w:pPr>
        <w:spacing w:after="0" w:line="240" w:lineRule="auto"/>
        <w:ind w:right="-306"/>
        <w:jc w:val="both"/>
        <w:rPr>
          <w:rFonts w:ascii="Times New Roman" w:eastAsia="Times New Roman" w:hAnsi="Times New Roman" w:cs="Times New Roman"/>
          <w:b/>
          <w:sz w:val="24"/>
          <w:szCs w:val="24"/>
        </w:rPr>
      </w:pPr>
      <w:r w:rsidRPr="007A7258">
        <w:rPr>
          <w:rFonts w:ascii="Times New Roman" w:eastAsia="Times New Roman" w:hAnsi="Times New Roman" w:cs="Times New Roman"/>
          <w:b/>
          <w:sz w:val="24"/>
          <w:szCs w:val="24"/>
          <w:lang w:eastAsia="lt-LT"/>
        </w:rPr>
        <w:t xml:space="preserve">KVALIFIKACINĖS KATEGORIJOS </w:t>
      </w:r>
      <w:r w:rsidRPr="008B1274">
        <w:rPr>
          <w:rFonts w:ascii="Times New Roman" w:eastAsia="Times New Roman" w:hAnsi="Times New Roman" w:cs="Times New Roman"/>
          <w:b/>
          <w:sz w:val="24"/>
          <w:szCs w:val="24"/>
          <w:lang w:eastAsia="lt-LT"/>
        </w:rPr>
        <w:t>ĮTAKA MOKYTOJO DARBO KRŪVIO SANDARAI</w:t>
      </w:r>
    </w:p>
    <w:p w14:paraId="29570725" w14:textId="77777777" w:rsidR="008B1274" w:rsidRPr="008B1274" w:rsidRDefault="008B1274" w:rsidP="00D24021">
      <w:pPr>
        <w:spacing w:after="0" w:line="240" w:lineRule="auto"/>
        <w:jc w:val="both"/>
        <w:rPr>
          <w:rFonts w:ascii="Times New Roman" w:eastAsia="Times New Roman" w:hAnsi="Times New Roman" w:cs="Times New Roman"/>
          <w:sz w:val="24"/>
          <w:szCs w:val="24"/>
        </w:rPr>
      </w:pPr>
    </w:p>
    <w:p w14:paraId="0AB9E319" w14:textId="432D8F26" w:rsidR="008B1274" w:rsidRPr="00F1343E" w:rsidRDefault="008B1274" w:rsidP="002403E0">
      <w:pPr>
        <w:pStyle w:val="Sraopastraipa"/>
        <w:numPr>
          <w:ilvl w:val="0"/>
          <w:numId w:val="1"/>
        </w:numPr>
        <w:tabs>
          <w:tab w:val="left" w:pos="851"/>
        </w:tabs>
        <w:spacing w:after="0" w:line="276" w:lineRule="auto"/>
        <w:ind w:left="0" w:firstLine="851"/>
        <w:jc w:val="both"/>
        <w:rPr>
          <w:rFonts w:ascii="Times New Roman" w:eastAsia="Times New Roman" w:hAnsi="Times New Roman" w:cs="Times New Roman"/>
          <w:sz w:val="24"/>
          <w:szCs w:val="24"/>
        </w:rPr>
      </w:pPr>
      <w:r w:rsidRPr="00F1343E">
        <w:rPr>
          <w:rFonts w:ascii="Times New Roman" w:eastAsia="Times New Roman" w:hAnsi="Times New Roman" w:cs="Times New Roman"/>
          <w:sz w:val="24"/>
          <w:szCs w:val="24"/>
        </w:rPr>
        <w:t>Atsižvelgiant į švietimo, mokslo ir sporto ministro tvirtinamuose Mokytojų ir pagalbos mokiniui specialistų (išskyrus psichologus) atestacijos nuostatuose nustatytas veiklas, kurias turi vykdyti atitinkamas kvalifikacines kategorijas įgiję mokytojai, numatyti:</w:t>
      </w:r>
    </w:p>
    <w:p w14:paraId="1849E298" w14:textId="6FBB5172" w:rsidR="008B1274" w:rsidRPr="00F1343E" w:rsidRDefault="00786614" w:rsidP="002403E0">
      <w:pPr>
        <w:pStyle w:val="Sraopastraipa"/>
        <w:tabs>
          <w:tab w:val="left" w:pos="851"/>
        </w:tabs>
        <w:spacing w:after="0" w:line="276" w:lineRule="auto"/>
        <w:ind w:left="0" w:firstLine="851"/>
        <w:jc w:val="both"/>
        <w:rPr>
          <w:rFonts w:ascii="Times New Roman" w:eastAsia="Times New Roman" w:hAnsi="Times New Roman" w:cs="Times New Roman"/>
          <w:sz w:val="24"/>
          <w:szCs w:val="24"/>
        </w:rPr>
      </w:pPr>
      <w:r w:rsidRPr="00F1343E">
        <w:rPr>
          <w:rFonts w:ascii="Times New Roman" w:eastAsia="Times New Roman" w:hAnsi="Times New Roman" w:cs="Times New Roman"/>
          <w:sz w:val="24"/>
          <w:szCs w:val="24"/>
        </w:rPr>
        <w:t>1</w:t>
      </w:r>
      <w:r w:rsidR="00F1343E">
        <w:rPr>
          <w:rFonts w:ascii="Times New Roman" w:eastAsia="Times New Roman" w:hAnsi="Times New Roman" w:cs="Times New Roman"/>
          <w:sz w:val="24"/>
          <w:szCs w:val="24"/>
        </w:rPr>
        <w:t>0</w:t>
      </w:r>
      <w:r w:rsidR="008B1274" w:rsidRPr="00F1343E">
        <w:rPr>
          <w:rFonts w:ascii="Times New Roman" w:eastAsia="Times New Roman" w:hAnsi="Times New Roman" w:cs="Times New Roman"/>
          <w:sz w:val="24"/>
          <w:szCs w:val="24"/>
        </w:rPr>
        <w:t>.1. mokytojams, kuriems nesuteikta kvalifikacinė kategorija, ir mokytojams, turintiems</w:t>
      </w:r>
      <w:r w:rsidR="00F1343E" w:rsidRPr="00F1343E">
        <w:rPr>
          <w:rFonts w:ascii="Times New Roman" w:eastAsia="Times New Roman" w:hAnsi="Times New Roman" w:cs="Times New Roman"/>
          <w:sz w:val="24"/>
          <w:szCs w:val="24"/>
        </w:rPr>
        <w:t xml:space="preserve"> </w:t>
      </w:r>
      <w:r w:rsidR="008B1274" w:rsidRPr="00F1343E">
        <w:rPr>
          <w:rFonts w:ascii="Times New Roman" w:eastAsia="Times New Roman" w:hAnsi="Times New Roman" w:cs="Times New Roman"/>
          <w:sz w:val="24"/>
          <w:szCs w:val="24"/>
        </w:rPr>
        <w:t xml:space="preserve">mokytojo kvalifikacinę kategoriją, skirti pakankamai laiko profesiniam tobulėjimui ir būtinų mokytojo profesijos kompetencijų įtvirtinimui; </w:t>
      </w:r>
    </w:p>
    <w:p w14:paraId="658690A5" w14:textId="5EDF06DA" w:rsidR="008B1274" w:rsidRPr="008B1274" w:rsidRDefault="00786614" w:rsidP="002403E0">
      <w:pPr>
        <w:tabs>
          <w:tab w:val="left" w:pos="851"/>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1343E">
        <w:rPr>
          <w:rFonts w:ascii="Times New Roman" w:eastAsia="Times New Roman" w:hAnsi="Times New Roman" w:cs="Times New Roman"/>
          <w:sz w:val="24"/>
          <w:szCs w:val="24"/>
        </w:rPr>
        <w:t>0</w:t>
      </w:r>
      <w:r w:rsidR="008B1274" w:rsidRPr="008B1274">
        <w:rPr>
          <w:rFonts w:ascii="Times New Roman" w:eastAsia="Times New Roman" w:hAnsi="Times New Roman" w:cs="Times New Roman"/>
          <w:sz w:val="24"/>
          <w:szCs w:val="24"/>
        </w:rPr>
        <w:t>.2. vyresniojo mokytojo kvalifikacinę kategoriją turintiems mokytojams skirti valandų funkcijoms, susijusioms su veikla mokyklos bendruomenei, pagal jų kvalifikacinę kategoriją privalomoms veikloms: dalyvauti metodinėje veikloje, skleisti savo gerąją pedagoginio darbo patirtį įstaigoje;</w:t>
      </w:r>
    </w:p>
    <w:p w14:paraId="76680951" w14:textId="5E127B78" w:rsidR="008B1274" w:rsidRPr="008B1274" w:rsidRDefault="00786614" w:rsidP="002403E0">
      <w:pPr>
        <w:tabs>
          <w:tab w:val="left" w:pos="851"/>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1343E">
        <w:rPr>
          <w:rFonts w:ascii="Times New Roman" w:eastAsia="Times New Roman" w:hAnsi="Times New Roman" w:cs="Times New Roman"/>
          <w:sz w:val="24"/>
          <w:szCs w:val="24"/>
        </w:rPr>
        <w:t>0</w:t>
      </w:r>
      <w:r w:rsidR="008B1274" w:rsidRPr="008B1274">
        <w:rPr>
          <w:rFonts w:ascii="Times New Roman" w:eastAsia="Times New Roman" w:hAnsi="Times New Roman" w:cs="Times New Roman"/>
          <w:sz w:val="24"/>
          <w:szCs w:val="24"/>
        </w:rPr>
        <w:t xml:space="preserve">.3. mokytojo metodininko kvalifikacinę kategoriją turintiems mokytojams skirti valandų funkcijoms, susijusioms su veikla mokyklos bendruomenei, pagal jų kvalifikacinę kategoriją privalomoms veikloms: rengti ir vykdyti mokyklos ir (ar) regiono ugdymo projektus, analizuoti dalyko srities (dalykų grupės, programos) ugdymo rezultatus ir inicijuoti didaktinius pokyčius, mentorystei, organizuoti ir vykdyti prevencines ir kitas programas, kitoms įstaigos poreikius atitinkančioms veikloms; </w:t>
      </w:r>
    </w:p>
    <w:p w14:paraId="5B22D982" w14:textId="50AD7792" w:rsidR="00F1343E" w:rsidRDefault="00D53A3C" w:rsidP="002403E0">
      <w:pPr>
        <w:tabs>
          <w:tab w:val="left" w:pos="851"/>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1343E">
        <w:rPr>
          <w:rFonts w:ascii="Times New Roman" w:eastAsia="Times New Roman" w:hAnsi="Times New Roman" w:cs="Times New Roman"/>
          <w:sz w:val="24"/>
          <w:szCs w:val="24"/>
        </w:rPr>
        <w:t>0</w:t>
      </w:r>
      <w:r w:rsidR="008B1274" w:rsidRPr="008B1274">
        <w:rPr>
          <w:rFonts w:ascii="Times New Roman" w:eastAsia="Times New Roman" w:hAnsi="Times New Roman" w:cs="Times New Roman"/>
          <w:sz w:val="24"/>
          <w:szCs w:val="24"/>
        </w:rPr>
        <w:t>.4. mokytojo eksperto kvalifikacinę kategoriją turintiems mokytojams skirti valandų funkcijoms, susijusioms su veikla mokyklos bendruomenei, pagal jų kvalifikacinę kategoriją privalomoms veikloms, sprendžiant sudėtingesnius uždavinius mokyklos, regiono ir (ar) šalies švietimo kokybei gerinti: analizuoti, teikti grįžtamąjį ryšį ir vertinti kolegų veiklą, rengti mokymo priemones, vadovauti regiono ar šalies ugdymo projektams, rengti pedagoginių kompetencijų tobulinimo programas, vadovauti studentų ar pradedančiųjų mokytojų praktikai, atstovauti įstaigai, dalyvauti darbo grupėse / renginiuose, organizuoti ir analizuoti ugdymo, mokymo ir mokymosi procesą, tirti pedagogines situacijas, naujas mokymosi strategijas ir jas taikyti, rengti ugdymo projektus, mokymo, mokymosi bei didaktines priemones, skleisti gerąją pedagoginio darbo patirtį įstaigoje, regione ir šalyje.</w:t>
      </w:r>
    </w:p>
    <w:p w14:paraId="2A964834" w14:textId="54A04564" w:rsidR="008B1274" w:rsidRPr="00F1343E" w:rsidRDefault="008B1274" w:rsidP="002403E0">
      <w:pPr>
        <w:pStyle w:val="Sraopastraipa"/>
        <w:numPr>
          <w:ilvl w:val="0"/>
          <w:numId w:val="1"/>
        </w:numPr>
        <w:tabs>
          <w:tab w:val="left" w:pos="851"/>
        </w:tabs>
        <w:spacing w:after="0" w:line="276" w:lineRule="auto"/>
        <w:ind w:left="0" w:firstLine="851"/>
        <w:jc w:val="both"/>
        <w:rPr>
          <w:rFonts w:ascii="Times New Roman" w:eastAsia="Times New Roman" w:hAnsi="Times New Roman" w:cs="Times New Roman"/>
          <w:sz w:val="24"/>
          <w:szCs w:val="24"/>
        </w:rPr>
      </w:pPr>
      <w:r w:rsidRPr="00F1343E">
        <w:rPr>
          <w:rFonts w:ascii="Times New Roman" w:eastAsia="Times New Roman" w:hAnsi="Times New Roman" w:cs="Times New Roman"/>
          <w:sz w:val="24"/>
          <w:szCs w:val="24"/>
        </w:rPr>
        <w:t>Mokytojams, kurių pedagoginis darbo stažas –  iki dvejų metų, ir pedagogams stažuotojams skirti kuo daugiau valandų ugdomajai veiklai planuoti, pasiruošti pamokoms, mokinių mokymosi pasiekimams vertinti, profesiniam tobulėjimui, nes pagrindinis tokių mokytojų veiklos tikslas – plėtoti ir gilinti studijų metu įgytas kompetencijas darbo vietoje, sklandžiai integruotis į įstaigos bendruomenę, gaunant tikslingą pagalbą (grįžtamąjį ryšį, konsultuojantis su mokykloje skirtu mentoriumi ir aukštosios mokyklos praktikos vadovu).</w:t>
      </w:r>
    </w:p>
    <w:p w14:paraId="625CC3F6" w14:textId="77777777" w:rsidR="00B25E00" w:rsidRPr="00D24021" w:rsidRDefault="00B25E00" w:rsidP="00D2402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t-LT"/>
        </w:rPr>
      </w:pPr>
    </w:p>
    <w:p w14:paraId="1BD6A2BD" w14:textId="77777777" w:rsidR="00B25E00" w:rsidRPr="00D24021" w:rsidRDefault="00B25E00" w:rsidP="00D2402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t-LT"/>
        </w:rPr>
      </w:pPr>
    </w:p>
    <w:p w14:paraId="142DF57E" w14:textId="77777777" w:rsidR="00B25E00" w:rsidRPr="00D24021" w:rsidRDefault="008B1274" w:rsidP="000A2D1C">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lt-LT"/>
        </w:rPr>
      </w:pPr>
      <w:r w:rsidRPr="00D24021">
        <w:rPr>
          <w:rFonts w:ascii="Times New Roman" w:eastAsia="Times New Roman" w:hAnsi="Times New Roman" w:cs="Times New Roman"/>
          <w:b/>
          <w:bCs/>
          <w:color w:val="000000" w:themeColor="text1"/>
          <w:sz w:val="24"/>
          <w:szCs w:val="24"/>
          <w:lang w:eastAsia="lt-LT"/>
        </w:rPr>
        <w:t>IV</w:t>
      </w:r>
      <w:r w:rsidR="00B25E00" w:rsidRPr="00D24021">
        <w:rPr>
          <w:rFonts w:ascii="Times New Roman" w:eastAsia="Times New Roman" w:hAnsi="Times New Roman" w:cs="Times New Roman"/>
          <w:b/>
          <w:bCs/>
          <w:color w:val="000000" w:themeColor="text1"/>
          <w:sz w:val="24"/>
          <w:szCs w:val="24"/>
          <w:lang w:eastAsia="lt-LT"/>
        </w:rPr>
        <w:t xml:space="preserve"> SKYRIUS</w:t>
      </w:r>
    </w:p>
    <w:p w14:paraId="422FAB87" w14:textId="77777777" w:rsidR="00B25E00" w:rsidRPr="00D24021" w:rsidRDefault="00B25E00" w:rsidP="000A2D1C">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lt-LT"/>
        </w:rPr>
      </w:pPr>
      <w:r w:rsidRPr="00D24021">
        <w:rPr>
          <w:rFonts w:ascii="Times New Roman" w:eastAsia="Times New Roman" w:hAnsi="Times New Roman" w:cs="Times New Roman"/>
          <w:b/>
          <w:bCs/>
          <w:color w:val="000000" w:themeColor="text1"/>
          <w:sz w:val="24"/>
          <w:szCs w:val="24"/>
          <w:lang w:eastAsia="lt-LT"/>
        </w:rPr>
        <w:t>BAIGIAMOSIOS NUOSTATOS</w:t>
      </w:r>
    </w:p>
    <w:p w14:paraId="39D44232" w14:textId="77777777" w:rsidR="00B25E00" w:rsidRDefault="00B25E00" w:rsidP="000A2D1C">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t-LT"/>
        </w:rPr>
      </w:pPr>
    </w:p>
    <w:p w14:paraId="540B574E" w14:textId="77777777" w:rsidR="001B5542" w:rsidRPr="00D24021" w:rsidRDefault="001B5542" w:rsidP="000A2D1C">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t-LT"/>
        </w:rPr>
      </w:pPr>
    </w:p>
    <w:p w14:paraId="184D7012" w14:textId="77777777" w:rsidR="000165C1" w:rsidRDefault="00B25E00"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F1343E">
        <w:rPr>
          <w:rFonts w:ascii="Times New Roman" w:eastAsia="Times New Roman" w:hAnsi="Times New Roman" w:cs="Times New Roman"/>
          <w:color w:val="000000" w:themeColor="text1"/>
          <w:sz w:val="24"/>
          <w:szCs w:val="24"/>
          <w:lang w:eastAsia="lt-LT"/>
        </w:rPr>
        <w:t xml:space="preserve">Mokytojų darbo krūvio sandara, įvertinus mokyklos poreikius bei finansines galimybes ir siejant su mokytojų darbo krūvio sandaros nustatymo kriterijais, kiekvienais mokslo metais gali keistis. </w:t>
      </w:r>
    </w:p>
    <w:p w14:paraId="46B347AF" w14:textId="563C1D8D" w:rsidR="00A137B0" w:rsidRPr="000165C1" w:rsidRDefault="00B25E00" w:rsidP="002403E0">
      <w:pPr>
        <w:pStyle w:val="Sraopastraipa"/>
        <w:numPr>
          <w:ilvl w:val="0"/>
          <w:numId w:val="1"/>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0165C1">
        <w:rPr>
          <w:rFonts w:ascii="Times New Roman" w:eastAsia="Times New Roman" w:hAnsi="Times New Roman" w:cs="Times New Roman"/>
          <w:color w:val="000000" w:themeColor="text1"/>
          <w:sz w:val="24"/>
          <w:szCs w:val="24"/>
          <w:lang w:eastAsia="lt-LT"/>
        </w:rPr>
        <w:lastRenderedPageBreak/>
        <w:t xml:space="preserve">Mokytojų, įgyvendinančių tą pačią programą, darbo krūvio sandara gali skirtis dėl skirtingo darbo krūvio pasiskirstymo tarp darbo funkcijų, dėl skirtingų kontaktinio ir nekontaktinio darbo proporcijų, įstaigos darbo apmokėjimo sistemoje sutartų kriterijų taikymo, mokytojo </w:t>
      </w:r>
      <w:r w:rsidR="00D53A3C" w:rsidRPr="000165C1">
        <w:rPr>
          <w:rFonts w:ascii="Times New Roman" w:eastAsia="Times New Roman" w:hAnsi="Times New Roman" w:cs="Times New Roman"/>
          <w:color w:val="000000" w:themeColor="text1"/>
          <w:sz w:val="24"/>
          <w:szCs w:val="24"/>
          <w:lang w:eastAsia="lt-LT"/>
        </w:rPr>
        <w:t>kompetencijų ir kitų aplinkybių.</w:t>
      </w:r>
    </w:p>
    <w:p w14:paraId="66D1E05C" w14:textId="77777777" w:rsidR="00A137B0" w:rsidRPr="00A137B0" w:rsidRDefault="00A137B0" w:rsidP="00A137B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w:t>
      </w:r>
    </w:p>
    <w:p w14:paraId="1C9916D2" w14:textId="77777777" w:rsidR="00A137B0" w:rsidRDefault="00A137B0" w:rsidP="00A137B0">
      <w:pPr>
        <w:rPr>
          <w:rFonts w:ascii="Times New Roman" w:eastAsia="Times New Roman" w:hAnsi="Times New Roman" w:cs="Times New Roman"/>
          <w:sz w:val="24"/>
          <w:szCs w:val="24"/>
          <w:lang w:eastAsia="lt-LT"/>
        </w:rPr>
      </w:pPr>
    </w:p>
    <w:p w14:paraId="21A87A2A" w14:textId="77777777" w:rsidR="00A137B0" w:rsidRPr="00A137B0" w:rsidRDefault="00A137B0" w:rsidP="00A137B0">
      <w:pPr>
        <w:spacing w:after="0"/>
        <w:rPr>
          <w:rFonts w:ascii="Times New Roman" w:hAnsi="Times New Roman" w:cs="Times New Roman"/>
        </w:rPr>
      </w:pPr>
    </w:p>
    <w:p w14:paraId="57636F61" w14:textId="77777777" w:rsidR="00A137B0" w:rsidRPr="001B5542" w:rsidRDefault="00A137B0" w:rsidP="00A137B0">
      <w:pPr>
        <w:spacing w:after="0"/>
        <w:rPr>
          <w:rFonts w:ascii="Times New Roman" w:hAnsi="Times New Roman" w:cs="Times New Roman"/>
          <w:sz w:val="24"/>
          <w:szCs w:val="24"/>
        </w:rPr>
      </w:pPr>
      <w:r w:rsidRPr="001B5542">
        <w:rPr>
          <w:rFonts w:ascii="Times New Roman" w:hAnsi="Times New Roman" w:cs="Times New Roman"/>
          <w:sz w:val="24"/>
          <w:szCs w:val="24"/>
        </w:rPr>
        <w:t>SUDERINTA</w:t>
      </w:r>
    </w:p>
    <w:p w14:paraId="1CB4B914" w14:textId="77777777" w:rsidR="00A137B0" w:rsidRPr="001B5542" w:rsidRDefault="00A137B0" w:rsidP="00A137B0">
      <w:pPr>
        <w:spacing w:after="0"/>
        <w:rPr>
          <w:rFonts w:ascii="Times New Roman" w:hAnsi="Times New Roman" w:cs="Times New Roman"/>
          <w:sz w:val="24"/>
          <w:szCs w:val="24"/>
        </w:rPr>
      </w:pPr>
      <w:r w:rsidRPr="001B5542">
        <w:rPr>
          <w:rFonts w:ascii="Times New Roman" w:hAnsi="Times New Roman" w:cs="Times New Roman"/>
          <w:sz w:val="24"/>
          <w:szCs w:val="24"/>
        </w:rPr>
        <w:t xml:space="preserve">Raseinių Viktoro Petkaus </w:t>
      </w:r>
    </w:p>
    <w:p w14:paraId="5C2CE9C3" w14:textId="5226DE59" w:rsidR="00A137B0" w:rsidRPr="001B5542" w:rsidRDefault="000165C1" w:rsidP="00A137B0">
      <w:pPr>
        <w:spacing w:after="0"/>
        <w:rPr>
          <w:rFonts w:ascii="Times New Roman" w:hAnsi="Times New Roman" w:cs="Times New Roman"/>
          <w:sz w:val="24"/>
          <w:szCs w:val="24"/>
        </w:rPr>
      </w:pPr>
      <w:r w:rsidRPr="001B5542">
        <w:rPr>
          <w:rFonts w:ascii="Times New Roman" w:hAnsi="Times New Roman" w:cs="Times New Roman"/>
          <w:sz w:val="24"/>
          <w:szCs w:val="24"/>
        </w:rPr>
        <w:t>progimnazijos</w:t>
      </w:r>
    </w:p>
    <w:p w14:paraId="4210D234" w14:textId="77777777" w:rsidR="00A137B0" w:rsidRPr="001B5542" w:rsidRDefault="00A137B0" w:rsidP="00A137B0">
      <w:pPr>
        <w:spacing w:after="0"/>
        <w:rPr>
          <w:rFonts w:ascii="Times New Roman" w:hAnsi="Times New Roman" w:cs="Times New Roman"/>
          <w:sz w:val="24"/>
          <w:szCs w:val="24"/>
        </w:rPr>
      </w:pPr>
      <w:r w:rsidRPr="001B5542">
        <w:rPr>
          <w:rFonts w:ascii="Times New Roman" w:hAnsi="Times New Roman" w:cs="Times New Roman"/>
          <w:sz w:val="24"/>
          <w:szCs w:val="24"/>
        </w:rPr>
        <w:t>profesinės sąjungos pirmininkė</w:t>
      </w:r>
    </w:p>
    <w:p w14:paraId="1A5CF21B" w14:textId="77777777" w:rsidR="00A137B0" w:rsidRPr="001B5542" w:rsidRDefault="00A137B0" w:rsidP="00A137B0">
      <w:pPr>
        <w:spacing w:after="0"/>
        <w:rPr>
          <w:rFonts w:ascii="Times New Roman" w:hAnsi="Times New Roman" w:cs="Times New Roman"/>
          <w:sz w:val="24"/>
          <w:szCs w:val="24"/>
        </w:rPr>
      </w:pPr>
      <w:r w:rsidRPr="001B5542">
        <w:rPr>
          <w:rFonts w:ascii="Times New Roman" w:hAnsi="Times New Roman" w:cs="Times New Roman"/>
          <w:sz w:val="24"/>
          <w:szCs w:val="24"/>
        </w:rPr>
        <w:t>________________</w:t>
      </w:r>
    </w:p>
    <w:p w14:paraId="7AC0A7C8" w14:textId="77777777" w:rsidR="00A137B0" w:rsidRPr="001B5542" w:rsidRDefault="00A137B0" w:rsidP="00A137B0">
      <w:pPr>
        <w:spacing w:after="0"/>
        <w:rPr>
          <w:rFonts w:ascii="Times New Roman" w:hAnsi="Times New Roman" w:cs="Times New Roman"/>
          <w:sz w:val="24"/>
          <w:szCs w:val="24"/>
        </w:rPr>
      </w:pPr>
      <w:r w:rsidRPr="001B5542">
        <w:rPr>
          <w:rFonts w:ascii="Times New Roman" w:hAnsi="Times New Roman" w:cs="Times New Roman"/>
          <w:sz w:val="24"/>
          <w:szCs w:val="24"/>
        </w:rPr>
        <w:t>Ramutė Mockuvienė</w:t>
      </w:r>
    </w:p>
    <w:p w14:paraId="502B8D07" w14:textId="40DF4E2B" w:rsidR="00786614" w:rsidRPr="001B5542" w:rsidRDefault="00A137B0" w:rsidP="00E41942">
      <w:pPr>
        <w:spacing w:after="0"/>
        <w:rPr>
          <w:rFonts w:ascii="Times New Roman" w:hAnsi="Times New Roman" w:cs="Times New Roman"/>
          <w:sz w:val="24"/>
          <w:szCs w:val="24"/>
        </w:rPr>
      </w:pPr>
      <w:r w:rsidRPr="001B5542">
        <w:rPr>
          <w:rFonts w:ascii="Times New Roman" w:hAnsi="Times New Roman" w:cs="Times New Roman"/>
          <w:sz w:val="24"/>
          <w:szCs w:val="24"/>
        </w:rPr>
        <w:t>202</w:t>
      </w:r>
      <w:r w:rsidR="000165C1" w:rsidRPr="001B5542">
        <w:rPr>
          <w:rFonts w:ascii="Times New Roman" w:hAnsi="Times New Roman" w:cs="Times New Roman"/>
          <w:sz w:val="24"/>
          <w:szCs w:val="24"/>
        </w:rPr>
        <w:t>5 m. rug</w:t>
      </w:r>
      <w:r w:rsidR="000A3C82" w:rsidRPr="001B5542">
        <w:rPr>
          <w:rFonts w:ascii="Times New Roman" w:hAnsi="Times New Roman" w:cs="Times New Roman"/>
          <w:sz w:val="24"/>
          <w:szCs w:val="24"/>
        </w:rPr>
        <w:t>sėjo</w:t>
      </w:r>
      <w:r w:rsidR="000165C1" w:rsidRPr="001B5542">
        <w:rPr>
          <w:rFonts w:ascii="Times New Roman" w:hAnsi="Times New Roman" w:cs="Times New Roman"/>
          <w:sz w:val="24"/>
          <w:szCs w:val="24"/>
        </w:rPr>
        <w:t xml:space="preserve">  </w:t>
      </w:r>
      <w:r w:rsidR="001B5542">
        <w:rPr>
          <w:rFonts w:ascii="Times New Roman" w:hAnsi="Times New Roman" w:cs="Times New Roman"/>
          <w:sz w:val="24"/>
          <w:szCs w:val="24"/>
        </w:rPr>
        <w:t xml:space="preserve">  </w:t>
      </w:r>
      <w:r w:rsidR="000165C1" w:rsidRPr="001B5542">
        <w:rPr>
          <w:rFonts w:ascii="Times New Roman" w:hAnsi="Times New Roman" w:cs="Times New Roman"/>
          <w:sz w:val="24"/>
          <w:szCs w:val="24"/>
        </w:rPr>
        <w:t xml:space="preserve"> d.</w:t>
      </w:r>
    </w:p>
    <w:p w14:paraId="31CE1F3C" w14:textId="77777777" w:rsidR="00786614" w:rsidRPr="001B5542" w:rsidRDefault="00786614" w:rsidP="00160315">
      <w:pPr>
        <w:rPr>
          <w:rFonts w:ascii="Times New Roman" w:hAnsi="Times New Roman" w:cs="Times New Roman"/>
          <w:sz w:val="24"/>
          <w:szCs w:val="24"/>
        </w:rPr>
      </w:pPr>
    </w:p>
    <w:p w14:paraId="4B910488" w14:textId="77777777" w:rsidR="00786614" w:rsidRDefault="00786614" w:rsidP="00160315">
      <w:pPr>
        <w:rPr>
          <w:rFonts w:ascii="Times New Roman" w:hAnsi="Times New Roman" w:cs="Times New Roman"/>
          <w:sz w:val="24"/>
          <w:szCs w:val="24"/>
        </w:rPr>
      </w:pPr>
    </w:p>
    <w:p w14:paraId="1567B70A" w14:textId="77777777" w:rsidR="00786614" w:rsidRDefault="00786614" w:rsidP="00160315">
      <w:pPr>
        <w:rPr>
          <w:rFonts w:ascii="Times New Roman" w:hAnsi="Times New Roman" w:cs="Times New Roman"/>
          <w:sz w:val="24"/>
          <w:szCs w:val="24"/>
        </w:rPr>
      </w:pPr>
    </w:p>
    <w:p w14:paraId="46E5C81C" w14:textId="77777777" w:rsidR="00786614" w:rsidRDefault="00786614" w:rsidP="00160315">
      <w:pPr>
        <w:rPr>
          <w:rFonts w:ascii="Times New Roman" w:hAnsi="Times New Roman" w:cs="Times New Roman"/>
          <w:sz w:val="24"/>
          <w:szCs w:val="24"/>
        </w:rPr>
      </w:pPr>
    </w:p>
    <w:p w14:paraId="783AACF7" w14:textId="77777777" w:rsidR="00786614" w:rsidRPr="00D24021" w:rsidRDefault="00786614" w:rsidP="00160315">
      <w:pPr>
        <w:rPr>
          <w:rFonts w:ascii="Times New Roman" w:hAnsi="Times New Roman" w:cs="Times New Roman"/>
          <w:sz w:val="24"/>
          <w:szCs w:val="24"/>
        </w:rPr>
      </w:pPr>
      <w:r>
        <w:rPr>
          <w:rFonts w:ascii="Times New Roman" w:hAnsi="Times New Roman" w:cs="Times New Roman"/>
          <w:sz w:val="24"/>
          <w:szCs w:val="24"/>
        </w:rPr>
        <w:br/>
      </w:r>
    </w:p>
    <w:p w14:paraId="5868A4AC" w14:textId="77777777" w:rsidR="000A2D1C" w:rsidRPr="00D24021" w:rsidRDefault="000A2D1C" w:rsidP="00160315">
      <w:pPr>
        <w:rPr>
          <w:rFonts w:ascii="Times New Roman" w:hAnsi="Times New Roman" w:cs="Times New Roman"/>
          <w:sz w:val="24"/>
          <w:szCs w:val="24"/>
        </w:rPr>
      </w:pPr>
    </w:p>
    <w:sectPr w:rsidR="000A2D1C" w:rsidRPr="00D24021" w:rsidSect="001B554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6BA4" w14:textId="77777777" w:rsidR="007C48A7" w:rsidRDefault="007C48A7" w:rsidP="001B5542">
      <w:pPr>
        <w:spacing w:after="0" w:line="240" w:lineRule="auto"/>
      </w:pPr>
      <w:r>
        <w:separator/>
      </w:r>
    </w:p>
  </w:endnote>
  <w:endnote w:type="continuationSeparator" w:id="0">
    <w:p w14:paraId="30F261AF" w14:textId="77777777" w:rsidR="007C48A7" w:rsidRDefault="007C48A7" w:rsidP="001B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88F" w14:textId="77777777" w:rsidR="007C48A7" w:rsidRDefault="007C48A7" w:rsidP="001B5542">
      <w:pPr>
        <w:spacing w:after="0" w:line="240" w:lineRule="auto"/>
      </w:pPr>
      <w:r>
        <w:separator/>
      </w:r>
    </w:p>
  </w:footnote>
  <w:footnote w:type="continuationSeparator" w:id="0">
    <w:p w14:paraId="6BA5B205" w14:textId="77777777" w:rsidR="007C48A7" w:rsidRDefault="007C48A7" w:rsidP="001B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136608"/>
      <w:docPartObj>
        <w:docPartGallery w:val="Page Numbers (Top of Page)"/>
        <w:docPartUnique/>
      </w:docPartObj>
    </w:sdtPr>
    <w:sdtContent>
      <w:p w14:paraId="51BF2B50" w14:textId="44FA0EB1" w:rsidR="001B5542" w:rsidRDefault="001B5542">
        <w:pPr>
          <w:pStyle w:val="Antrats"/>
          <w:jc w:val="center"/>
        </w:pPr>
        <w:r>
          <w:fldChar w:fldCharType="begin"/>
        </w:r>
        <w:r>
          <w:instrText>PAGE   \* MERGEFORMAT</w:instrText>
        </w:r>
        <w:r>
          <w:fldChar w:fldCharType="separate"/>
        </w:r>
        <w:r>
          <w:t>2</w:t>
        </w:r>
        <w:r>
          <w:fldChar w:fldCharType="end"/>
        </w:r>
      </w:p>
    </w:sdtContent>
  </w:sdt>
  <w:p w14:paraId="3463F6E8" w14:textId="77777777" w:rsidR="001B5542" w:rsidRDefault="001B5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D5C"/>
    <w:multiLevelType w:val="hybridMultilevel"/>
    <w:tmpl w:val="F536BE02"/>
    <w:lvl w:ilvl="0" w:tplc="815C3E06">
      <w:start w:val="1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 w15:restartNumberingAfterBreak="0">
    <w:nsid w:val="31F24E36"/>
    <w:multiLevelType w:val="multilevel"/>
    <w:tmpl w:val="FCE22696"/>
    <w:lvl w:ilvl="0">
      <w:start w:val="8"/>
      <w:numFmt w:val="decimal"/>
      <w:lvlText w:val="%1."/>
      <w:lvlJc w:val="left"/>
      <w:pPr>
        <w:ind w:left="1656" w:hanging="360"/>
      </w:pPr>
      <w:rPr>
        <w:rFonts w:hint="default"/>
        <w:sz w:val="24"/>
        <w:szCs w:val="24"/>
      </w:rPr>
    </w:lvl>
    <w:lvl w:ilvl="1">
      <w:start w:val="3"/>
      <w:numFmt w:val="decimal"/>
      <w:isLgl/>
      <w:lvlText w:val="%1.%2."/>
      <w:lvlJc w:val="left"/>
      <w:pPr>
        <w:ind w:left="1680"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04" w:hanging="1440"/>
      </w:pPr>
      <w:rPr>
        <w:rFonts w:hint="default"/>
      </w:rPr>
    </w:lvl>
    <w:lvl w:ilvl="8">
      <w:start w:val="1"/>
      <w:numFmt w:val="decimal"/>
      <w:isLgl/>
      <w:lvlText w:val="%1.%2.%3.%4.%5.%6.%7.%8.%9."/>
      <w:lvlJc w:val="left"/>
      <w:pPr>
        <w:ind w:left="3288" w:hanging="1800"/>
      </w:pPr>
      <w:rPr>
        <w:rFonts w:hint="default"/>
      </w:rPr>
    </w:lvl>
  </w:abstractNum>
  <w:abstractNum w:abstractNumId="2" w15:restartNumberingAfterBreak="0">
    <w:nsid w:val="38304C27"/>
    <w:multiLevelType w:val="multilevel"/>
    <w:tmpl w:val="C4F6B1CE"/>
    <w:lvl w:ilvl="0">
      <w:start w:val="1"/>
      <w:numFmt w:val="decimal"/>
      <w:suff w:val="space"/>
      <w:lvlText w:val="%1."/>
      <w:lvlJc w:val="left"/>
      <w:pPr>
        <w:ind w:left="0" w:firstLine="851"/>
      </w:pPr>
      <w:rPr>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756809"/>
    <w:multiLevelType w:val="multilevel"/>
    <w:tmpl w:val="28E647AC"/>
    <w:lvl w:ilvl="0">
      <w:start w:val="4"/>
      <w:numFmt w:val="decimal"/>
      <w:lvlText w:val="%1."/>
      <w:lvlJc w:val="left"/>
      <w:pPr>
        <w:ind w:left="1656" w:hanging="360"/>
      </w:pPr>
      <w:rPr>
        <w:rFonts w:hint="default"/>
      </w:rPr>
    </w:lvl>
    <w:lvl w:ilvl="1">
      <w:start w:val="1"/>
      <w:numFmt w:val="decimal"/>
      <w:isLgl/>
      <w:lvlText w:val="%1.%2."/>
      <w:lvlJc w:val="left"/>
      <w:pPr>
        <w:ind w:left="2046" w:hanging="750"/>
      </w:pPr>
      <w:rPr>
        <w:rFonts w:hint="default"/>
      </w:rPr>
    </w:lvl>
    <w:lvl w:ilvl="2">
      <w:start w:val="2"/>
      <w:numFmt w:val="decimal"/>
      <w:isLgl/>
      <w:lvlText w:val="%1.%2.%3."/>
      <w:lvlJc w:val="left"/>
      <w:pPr>
        <w:ind w:left="2046" w:hanging="750"/>
      </w:pPr>
      <w:rPr>
        <w:rFonts w:hint="default"/>
      </w:rPr>
    </w:lvl>
    <w:lvl w:ilvl="3">
      <w:start w:val="1"/>
      <w:numFmt w:val="decimal"/>
      <w:isLgl/>
      <w:lvlText w:val="%1.%2.%3.%4."/>
      <w:lvlJc w:val="left"/>
      <w:pPr>
        <w:ind w:left="2046" w:hanging="75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62E25055"/>
    <w:multiLevelType w:val="hybridMultilevel"/>
    <w:tmpl w:val="0C1CDE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9254FFD"/>
    <w:multiLevelType w:val="multilevel"/>
    <w:tmpl w:val="ACBC4ECE"/>
    <w:lvl w:ilvl="0">
      <w:start w:val="1"/>
      <w:numFmt w:val="decimal"/>
      <w:lvlText w:val="%1."/>
      <w:lvlJc w:val="left"/>
      <w:pPr>
        <w:ind w:left="1656" w:hanging="360"/>
      </w:pPr>
      <w:rPr>
        <w:rFonts w:ascii="Times New Roman" w:eastAsiaTheme="minorHAnsi" w:hAnsi="Times New Roman" w:cs="Times New Roman"/>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676805991">
    <w:abstractNumId w:val="5"/>
  </w:num>
  <w:num w:numId="2" w16cid:durableId="780106680">
    <w:abstractNumId w:val="3"/>
  </w:num>
  <w:num w:numId="3" w16cid:durableId="714083088">
    <w:abstractNumId w:val="1"/>
  </w:num>
  <w:num w:numId="4" w16cid:durableId="1257791198">
    <w:abstractNumId w:val="0"/>
  </w:num>
  <w:num w:numId="5" w16cid:durableId="998728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035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00"/>
    <w:rsid w:val="0001559B"/>
    <w:rsid w:val="000165C1"/>
    <w:rsid w:val="000214E1"/>
    <w:rsid w:val="00050ACD"/>
    <w:rsid w:val="00090A24"/>
    <w:rsid w:val="000A1D0F"/>
    <w:rsid w:val="000A2D1C"/>
    <w:rsid w:val="000A3C82"/>
    <w:rsid w:val="000E0F27"/>
    <w:rsid w:val="00115E41"/>
    <w:rsid w:val="0013747C"/>
    <w:rsid w:val="00141544"/>
    <w:rsid w:val="00160315"/>
    <w:rsid w:val="0016779B"/>
    <w:rsid w:val="001A57B9"/>
    <w:rsid w:val="001B519E"/>
    <w:rsid w:val="001B5542"/>
    <w:rsid w:val="00206D75"/>
    <w:rsid w:val="002403E0"/>
    <w:rsid w:val="002460E9"/>
    <w:rsid w:val="002A3A3D"/>
    <w:rsid w:val="0032787F"/>
    <w:rsid w:val="00361032"/>
    <w:rsid w:val="00381398"/>
    <w:rsid w:val="003946AA"/>
    <w:rsid w:val="003C0E5D"/>
    <w:rsid w:val="003C6AD4"/>
    <w:rsid w:val="00431202"/>
    <w:rsid w:val="00445E54"/>
    <w:rsid w:val="00510227"/>
    <w:rsid w:val="00540E6A"/>
    <w:rsid w:val="005617A8"/>
    <w:rsid w:val="00571F32"/>
    <w:rsid w:val="00583D9B"/>
    <w:rsid w:val="006317F8"/>
    <w:rsid w:val="006D0CD2"/>
    <w:rsid w:val="006E7E56"/>
    <w:rsid w:val="00786614"/>
    <w:rsid w:val="007A7258"/>
    <w:rsid w:val="007C48A7"/>
    <w:rsid w:val="007E0E27"/>
    <w:rsid w:val="00811C3F"/>
    <w:rsid w:val="0081545E"/>
    <w:rsid w:val="008B1274"/>
    <w:rsid w:val="008E540C"/>
    <w:rsid w:val="008F5991"/>
    <w:rsid w:val="009078C1"/>
    <w:rsid w:val="009402E5"/>
    <w:rsid w:val="00966708"/>
    <w:rsid w:val="00977C7B"/>
    <w:rsid w:val="009A6426"/>
    <w:rsid w:val="009F649B"/>
    <w:rsid w:val="00A137B0"/>
    <w:rsid w:val="00A60DFD"/>
    <w:rsid w:val="00A93FF4"/>
    <w:rsid w:val="00A977C1"/>
    <w:rsid w:val="00AA6D6D"/>
    <w:rsid w:val="00AF4ACB"/>
    <w:rsid w:val="00B062F8"/>
    <w:rsid w:val="00B25E00"/>
    <w:rsid w:val="00B60334"/>
    <w:rsid w:val="00B634C8"/>
    <w:rsid w:val="00B75C73"/>
    <w:rsid w:val="00BA0AED"/>
    <w:rsid w:val="00BE2EDD"/>
    <w:rsid w:val="00C07349"/>
    <w:rsid w:val="00C203BB"/>
    <w:rsid w:val="00CA0826"/>
    <w:rsid w:val="00CD0E80"/>
    <w:rsid w:val="00CF02F0"/>
    <w:rsid w:val="00CF538E"/>
    <w:rsid w:val="00D043A5"/>
    <w:rsid w:val="00D24021"/>
    <w:rsid w:val="00D251B8"/>
    <w:rsid w:val="00D53A3C"/>
    <w:rsid w:val="00DB47A5"/>
    <w:rsid w:val="00DC69D8"/>
    <w:rsid w:val="00E01F66"/>
    <w:rsid w:val="00E2784C"/>
    <w:rsid w:val="00E41942"/>
    <w:rsid w:val="00E53805"/>
    <w:rsid w:val="00E600BB"/>
    <w:rsid w:val="00EE26D0"/>
    <w:rsid w:val="00F1343E"/>
    <w:rsid w:val="00F13D3E"/>
    <w:rsid w:val="00F17EDE"/>
    <w:rsid w:val="00FF3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17AF"/>
  <w15:docId w15:val="{4329E012-0D03-4224-97F8-C1E206E8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E26D0"/>
    <w:pPr>
      <w:keepNext/>
      <w:spacing w:after="0" w:line="240" w:lineRule="auto"/>
      <w:jc w:val="center"/>
      <w:outlineLvl w:val="0"/>
    </w:pPr>
    <w:rPr>
      <w:rFonts w:ascii="Times New Roman" w:eastAsia="Times New Roman" w:hAnsi="Times New Roman" w:cs="Times New Roman"/>
      <w:caps/>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0227"/>
    <w:pPr>
      <w:ind w:left="720"/>
      <w:contextualSpacing/>
    </w:pPr>
  </w:style>
  <w:style w:type="paragraph" w:customStyle="1" w:styleId="Default">
    <w:name w:val="Default"/>
    <w:rsid w:val="0014154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9A6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A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E26D0"/>
    <w:rPr>
      <w:rFonts w:ascii="Times New Roman" w:eastAsia="Times New Roman" w:hAnsi="Times New Roman" w:cs="Times New Roman"/>
      <w:caps/>
      <w:sz w:val="28"/>
      <w:szCs w:val="24"/>
    </w:rPr>
  </w:style>
  <w:style w:type="paragraph" w:styleId="Debesliotekstas">
    <w:name w:val="Balloon Text"/>
    <w:basedOn w:val="prastasis"/>
    <w:link w:val="DebesliotekstasDiagrama"/>
    <w:uiPriority w:val="99"/>
    <w:semiHidden/>
    <w:unhideWhenUsed/>
    <w:rsid w:val="000A2D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2D1C"/>
    <w:rPr>
      <w:rFonts w:ascii="Tahoma" w:hAnsi="Tahoma" w:cs="Tahoma"/>
      <w:sz w:val="16"/>
      <w:szCs w:val="16"/>
    </w:rPr>
  </w:style>
  <w:style w:type="character" w:styleId="Hipersaitas">
    <w:name w:val="Hyperlink"/>
    <w:basedOn w:val="Numatytasispastraiposriftas"/>
    <w:uiPriority w:val="99"/>
    <w:semiHidden/>
    <w:unhideWhenUsed/>
    <w:rsid w:val="002460E9"/>
    <w:rPr>
      <w:color w:val="0000FF"/>
      <w:u w:val="single"/>
    </w:rPr>
  </w:style>
  <w:style w:type="paragraph" w:styleId="Antrats">
    <w:name w:val="header"/>
    <w:basedOn w:val="prastasis"/>
    <w:link w:val="AntratsDiagrama"/>
    <w:uiPriority w:val="99"/>
    <w:unhideWhenUsed/>
    <w:rsid w:val="001B55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5542"/>
  </w:style>
  <w:style w:type="paragraph" w:styleId="Porat">
    <w:name w:val="footer"/>
    <w:basedOn w:val="prastasis"/>
    <w:link w:val="PoratDiagrama"/>
    <w:uiPriority w:val="99"/>
    <w:unhideWhenUsed/>
    <w:rsid w:val="001B55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038788">
      <w:bodyDiv w:val="1"/>
      <w:marLeft w:val="0"/>
      <w:marRight w:val="0"/>
      <w:marTop w:val="0"/>
      <w:marBottom w:val="0"/>
      <w:divBdr>
        <w:top w:val="none" w:sz="0" w:space="0" w:color="auto"/>
        <w:left w:val="none" w:sz="0" w:space="0" w:color="auto"/>
        <w:bottom w:val="none" w:sz="0" w:space="0" w:color="auto"/>
        <w:right w:val="none" w:sz="0" w:space="0" w:color="auto"/>
      </w:divBdr>
      <w:divsChild>
        <w:div w:id="1883974945">
          <w:marLeft w:val="0"/>
          <w:marRight w:val="0"/>
          <w:marTop w:val="0"/>
          <w:marBottom w:val="0"/>
          <w:divBdr>
            <w:top w:val="none" w:sz="0" w:space="0" w:color="auto"/>
            <w:left w:val="none" w:sz="0" w:space="0" w:color="auto"/>
            <w:bottom w:val="none" w:sz="0" w:space="0" w:color="auto"/>
            <w:right w:val="none" w:sz="0" w:space="0" w:color="auto"/>
          </w:divBdr>
        </w:div>
        <w:div w:id="1956012864">
          <w:marLeft w:val="0"/>
          <w:marRight w:val="0"/>
          <w:marTop w:val="0"/>
          <w:marBottom w:val="0"/>
          <w:divBdr>
            <w:top w:val="none" w:sz="0" w:space="0" w:color="auto"/>
            <w:left w:val="none" w:sz="0" w:space="0" w:color="auto"/>
            <w:bottom w:val="none" w:sz="0" w:space="0" w:color="auto"/>
            <w:right w:val="none" w:sz="0" w:space="0" w:color="auto"/>
          </w:divBdr>
          <w:divsChild>
            <w:div w:id="1882741339">
              <w:marLeft w:val="0"/>
              <w:marRight w:val="0"/>
              <w:marTop w:val="0"/>
              <w:marBottom w:val="0"/>
              <w:divBdr>
                <w:top w:val="none" w:sz="0" w:space="0" w:color="auto"/>
                <w:left w:val="none" w:sz="0" w:space="0" w:color="auto"/>
                <w:bottom w:val="none" w:sz="0" w:space="0" w:color="auto"/>
                <w:right w:val="none" w:sz="0" w:space="0" w:color="auto"/>
              </w:divBdr>
            </w:div>
            <w:div w:id="1243372126">
              <w:marLeft w:val="0"/>
              <w:marRight w:val="0"/>
              <w:marTop w:val="0"/>
              <w:marBottom w:val="0"/>
              <w:divBdr>
                <w:top w:val="none" w:sz="0" w:space="0" w:color="auto"/>
                <w:left w:val="none" w:sz="0" w:space="0" w:color="auto"/>
                <w:bottom w:val="none" w:sz="0" w:space="0" w:color="auto"/>
                <w:right w:val="none" w:sz="0" w:space="0" w:color="auto"/>
              </w:divBdr>
              <w:divsChild>
                <w:div w:id="2032804270">
                  <w:marLeft w:val="0"/>
                  <w:marRight w:val="0"/>
                  <w:marTop w:val="0"/>
                  <w:marBottom w:val="0"/>
                  <w:divBdr>
                    <w:top w:val="none" w:sz="0" w:space="0" w:color="auto"/>
                    <w:left w:val="none" w:sz="0" w:space="0" w:color="auto"/>
                    <w:bottom w:val="none" w:sz="0" w:space="0" w:color="auto"/>
                    <w:right w:val="none" w:sz="0" w:space="0" w:color="auto"/>
                  </w:divBdr>
                </w:div>
                <w:div w:id="4617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5990</Words>
  <Characters>3415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Lina Stulgienė</cp:lastModifiedBy>
  <cp:revision>2</cp:revision>
  <cp:lastPrinted>2020-09-30T08:22:00Z</cp:lastPrinted>
  <dcterms:created xsi:type="dcterms:W3CDTF">2025-09-03T12:35:00Z</dcterms:created>
  <dcterms:modified xsi:type="dcterms:W3CDTF">2025-09-03T12:35:00Z</dcterms:modified>
</cp:coreProperties>
</file>